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A0E7">
      <w:pPr>
        <w:pStyle w:val="2"/>
        <w:bidi w:val="0"/>
        <w:rPr>
          <w:b/>
          <w:color w:val="auto"/>
          <w:szCs w:val="36"/>
          <w:lang w:val="en-US"/>
        </w:rPr>
      </w:pPr>
      <w:r>
        <w:rPr>
          <w:rFonts w:hint="eastAsia"/>
          <w:lang w:val="en-US" w:eastAsia="zh-CN"/>
        </w:rPr>
        <w:t xml:space="preserve"> </w:t>
      </w:r>
      <w:r>
        <w:rPr>
          <w:rFonts w:hint="eastAsia"/>
        </w:rPr>
        <w:t>教学单元教案设计</w:t>
      </w:r>
    </w:p>
    <w:p w14:paraId="64CC8FA8">
      <w:pPr>
        <w:rPr>
          <w:rFonts w:hint="default" w:eastAsia="宋体"/>
          <w:color w:val="auto"/>
          <w:lang w:val="en-US" w:eastAsia="zh-CN"/>
        </w:rPr>
      </w:pPr>
      <w:r>
        <w:rPr>
          <w:rFonts w:hint="eastAsia"/>
          <w:b/>
          <w:bCs/>
          <w:color w:val="auto"/>
          <w:lang w:val="en-US" w:eastAsia="zh-CN"/>
        </w:rPr>
        <w:t xml:space="preserve">  </w:t>
      </w:r>
      <w:r>
        <w:rPr>
          <w:rFonts w:hint="eastAsia"/>
          <w:color w:val="auto"/>
          <w:lang w:val="en-US"/>
        </w:rPr>
        <w:t xml:space="preserve">            </w:t>
      </w:r>
      <w:r>
        <w:rPr>
          <w:rFonts w:hint="eastAsia"/>
          <w:color w:val="auto"/>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6C8C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2" w:hRule="atLeast"/>
        </w:trPr>
        <w:tc>
          <w:tcPr>
            <w:tcW w:w="1209" w:type="dxa"/>
            <w:vAlign w:val="center"/>
          </w:tcPr>
          <w:p w14:paraId="4DB22652">
            <w:pPr>
              <w:jc w:val="center"/>
              <w:rPr>
                <w:b/>
                <w:bCs/>
                <w:color w:val="auto"/>
                <w:lang w:val="en-US"/>
              </w:rPr>
            </w:pPr>
            <w:r>
              <w:rPr>
                <w:rFonts w:hint="eastAsia"/>
                <w:b/>
                <w:bCs/>
                <w:color w:val="auto"/>
                <w:lang w:val="en-US"/>
              </w:rPr>
              <w:t>授课单元</w:t>
            </w:r>
          </w:p>
        </w:tc>
        <w:tc>
          <w:tcPr>
            <w:tcW w:w="8411" w:type="dxa"/>
            <w:gridSpan w:val="3"/>
            <w:vAlign w:val="center"/>
          </w:tcPr>
          <w:p w14:paraId="708FBC44">
            <w:pPr>
              <w:bidi w:val="0"/>
              <w:jc w:val="center"/>
              <w:rPr>
                <w:rFonts w:hint="default"/>
                <w:lang w:val="en-US" w:eastAsia="zh-CN"/>
              </w:rPr>
            </w:pPr>
            <w:bookmarkStart w:id="0" w:name="_Toc14331"/>
            <w:r>
              <w:rPr>
                <w:rFonts w:hint="eastAsia"/>
                <w:lang w:val="en-US"/>
              </w:rPr>
              <w:t>第1章 电商文案基础</w:t>
            </w:r>
            <w:bookmarkEnd w:id="0"/>
          </w:p>
        </w:tc>
      </w:tr>
      <w:tr w14:paraId="05BD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2DE36958">
            <w:pPr>
              <w:jc w:val="center"/>
              <w:rPr>
                <w:rFonts w:hint="eastAsia"/>
                <w:b/>
                <w:bCs/>
                <w:color w:val="auto"/>
                <w:lang w:val="en-US"/>
              </w:rPr>
            </w:pPr>
            <w:r>
              <w:rPr>
                <w:rFonts w:hint="eastAsia"/>
                <w:b/>
                <w:bCs/>
                <w:color w:val="auto"/>
                <w:lang w:val="en-US"/>
              </w:rPr>
              <w:t>计划</w:t>
            </w:r>
          </w:p>
          <w:p w14:paraId="79D022FE">
            <w:pPr>
              <w:jc w:val="center"/>
              <w:rPr>
                <w:b/>
                <w:bCs/>
                <w:color w:val="auto"/>
              </w:rPr>
            </w:pPr>
            <w:r>
              <w:rPr>
                <w:rFonts w:hint="eastAsia"/>
                <w:b/>
                <w:bCs/>
                <w:color w:val="auto"/>
                <w:lang w:val="en-US"/>
              </w:rPr>
              <w:t>学时数</w:t>
            </w:r>
          </w:p>
        </w:tc>
        <w:tc>
          <w:tcPr>
            <w:tcW w:w="2239" w:type="dxa"/>
            <w:vAlign w:val="center"/>
          </w:tcPr>
          <w:p w14:paraId="1E02E18E">
            <w:pPr>
              <w:jc w:val="center"/>
              <w:rPr>
                <w:color w:val="auto"/>
                <w:lang w:val="en-US"/>
              </w:rPr>
            </w:pPr>
            <w:r>
              <w:rPr>
                <w:rFonts w:hint="default" w:ascii="Times New Roman" w:hAnsi="Times New Roman" w:cs="Times New Roman"/>
                <w:color w:val="auto"/>
                <w:lang w:val="en-US"/>
              </w:rPr>
              <w:t>2</w:t>
            </w:r>
            <w:r>
              <w:rPr>
                <w:rFonts w:hint="eastAsia"/>
                <w:color w:val="auto"/>
                <w:lang w:val="en-US"/>
              </w:rPr>
              <w:t>学时</w:t>
            </w:r>
          </w:p>
        </w:tc>
        <w:tc>
          <w:tcPr>
            <w:tcW w:w="1770" w:type="dxa"/>
            <w:vAlign w:val="center"/>
          </w:tcPr>
          <w:p w14:paraId="523C8074">
            <w:pPr>
              <w:jc w:val="center"/>
              <w:rPr>
                <w:b/>
                <w:bCs/>
                <w:color w:val="auto"/>
              </w:rPr>
            </w:pPr>
            <w:r>
              <w:rPr>
                <w:rFonts w:hint="eastAsia"/>
                <w:b/>
                <w:bCs/>
                <w:color w:val="auto"/>
              </w:rPr>
              <w:t>授课时间</w:t>
            </w:r>
          </w:p>
        </w:tc>
        <w:tc>
          <w:tcPr>
            <w:tcW w:w="4402" w:type="dxa"/>
            <w:vAlign w:val="center"/>
          </w:tcPr>
          <w:p w14:paraId="50225D0E">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79BB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614137E0">
            <w:pPr>
              <w:jc w:val="center"/>
              <w:rPr>
                <w:b/>
                <w:bCs/>
                <w:color w:val="auto"/>
                <w:lang w:val="en-US"/>
              </w:rPr>
            </w:pPr>
            <w:r>
              <w:rPr>
                <w:rFonts w:hint="eastAsia"/>
                <w:b/>
                <w:bCs/>
                <w:color w:val="auto"/>
                <w:lang w:val="en-US"/>
              </w:rPr>
              <w:t>授课方式</w:t>
            </w:r>
          </w:p>
        </w:tc>
        <w:tc>
          <w:tcPr>
            <w:tcW w:w="8411" w:type="dxa"/>
            <w:gridSpan w:val="3"/>
            <w:vAlign w:val="center"/>
          </w:tcPr>
          <w:p w14:paraId="6431A151">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hint="eastAsia" w:ascii="Times New Roman" w:hAnsi="Times New Roman" w:cs="Times New Roman"/>
                <w:color w:val="auto"/>
                <w:lang w:val="en-US" w:eastAsia="zh-CN"/>
              </w:rPr>
              <w:t xml:space="preserve"> </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1B4D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63D5C6CD">
            <w:pPr>
              <w:jc w:val="center"/>
              <w:rPr>
                <w:b/>
                <w:bCs/>
                <w:color w:val="auto"/>
              </w:rPr>
            </w:pPr>
            <w:r>
              <w:rPr>
                <w:rFonts w:hint="eastAsia"/>
                <w:b/>
                <w:bCs/>
                <w:color w:val="auto"/>
              </w:rPr>
              <w:t>教</w:t>
            </w:r>
          </w:p>
          <w:p w14:paraId="5C4307A6">
            <w:pPr>
              <w:jc w:val="center"/>
              <w:rPr>
                <w:b/>
                <w:bCs/>
                <w:color w:val="auto"/>
              </w:rPr>
            </w:pPr>
            <w:r>
              <w:rPr>
                <w:rFonts w:hint="eastAsia"/>
                <w:b/>
                <w:bCs/>
                <w:color w:val="auto"/>
              </w:rPr>
              <w:t>学</w:t>
            </w:r>
          </w:p>
          <w:p w14:paraId="15232AC4">
            <w:pPr>
              <w:jc w:val="center"/>
              <w:rPr>
                <w:b/>
                <w:bCs/>
                <w:color w:val="auto"/>
              </w:rPr>
            </w:pPr>
            <w:r>
              <w:rPr>
                <w:rFonts w:hint="eastAsia"/>
                <w:b/>
                <w:bCs/>
                <w:color w:val="auto"/>
              </w:rPr>
              <w:t>目</w:t>
            </w:r>
          </w:p>
          <w:p w14:paraId="676B0E37">
            <w:pPr>
              <w:jc w:val="center"/>
              <w:rPr>
                <w:color w:val="auto"/>
              </w:rPr>
            </w:pPr>
            <w:r>
              <w:rPr>
                <w:rFonts w:hint="eastAsia"/>
                <w:b/>
                <w:bCs/>
                <w:color w:val="auto"/>
              </w:rPr>
              <w:t>标</w:t>
            </w:r>
          </w:p>
        </w:tc>
        <w:tc>
          <w:tcPr>
            <w:tcW w:w="8411" w:type="dxa"/>
            <w:gridSpan w:val="3"/>
            <w:vAlign w:val="center"/>
          </w:tcPr>
          <w:p w14:paraId="3A15940B">
            <w:pPr>
              <w:ind w:left="1104" w:hanging="1104" w:hangingChars="500"/>
              <w:jc w:val="left"/>
              <w:rPr>
                <w:rFonts w:asciiTheme="minorEastAsia" w:hAnsiTheme="minorEastAsia" w:eastAsiaTheme="minorEastAsia"/>
                <w:b/>
                <w:bCs/>
                <w:color w:val="auto"/>
              </w:rPr>
            </w:pPr>
          </w:p>
          <w:p w14:paraId="619C0548">
            <w:pPr>
              <w:ind w:left="1104" w:hanging="1104" w:hangingChars="500"/>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1.能准确说出古代商业广告文案的四种类型及典型案例；</w:t>
            </w:r>
          </w:p>
          <w:p w14:paraId="00530D33">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2.能清晰区分现代文案与电商文案的从属关系，阐述电商文案的定义；</w:t>
            </w:r>
          </w:p>
          <w:p w14:paraId="27DB0BEB">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3.能准确复述电商文案的三大功能、四大核心特征及四大类型；</w:t>
            </w:r>
          </w:p>
          <w:p w14:paraId="3A67734C">
            <w:pPr>
              <w:ind w:left="1100" w:leftChars="500" w:firstLine="0" w:firstLineChars="0"/>
              <w:jc w:val="left"/>
              <w:rPr>
                <w:rFonts w:hint="default"/>
                <w:color w:val="auto"/>
                <w:sz w:val="22"/>
                <w:szCs w:val="22"/>
                <w:lang w:val="en-US" w:eastAsia="zh-CN"/>
              </w:rPr>
            </w:pPr>
            <w:r>
              <w:rPr>
                <w:rFonts w:hint="eastAsia"/>
                <w:color w:val="auto"/>
                <w:sz w:val="22"/>
                <w:szCs w:val="22"/>
                <w:lang w:val="en-US" w:eastAsia="zh-CN"/>
              </w:rPr>
              <w:t>4.了解电商文案岗位的核心职责与职业要求。</w:t>
            </w:r>
          </w:p>
          <w:p w14:paraId="70F438E5">
            <w:pPr>
              <w:ind w:left="1104" w:hanging="1104" w:hangingChars="500"/>
              <w:jc w:val="left"/>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 xml:space="preserve">1.能根据具体案例准确判断电商文案类型，并说明判断依据； </w:t>
            </w:r>
          </w:p>
          <w:p w14:paraId="46F17162">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2.能结合电商文案的四大特征，分析优秀案例的优点；</w:t>
            </w:r>
          </w:p>
          <w:p w14:paraId="52E838EA">
            <w:pPr>
              <w:ind w:left="1100" w:leftChars="500" w:firstLine="0" w:firstLineChars="0"/>
              <w:jc w:val="left"/>
              <w:rPr>
                <w:rFonts w:hint="default"/>
                <w:color w:val="auto"/>
                <w:sz w:val="22"/>
                <w:szCs w:val="22"/>
                <w:lang w:val="en-US" w:eastAsia="zh-CN"/>
              </w:rPr>
            </w:pPr>
            <w:r>
              <w:rPr>
                <w:rFonts w:hint="eastAsia"/>
                <w:color w:val="auto"/>
                <w:sz w:val="22"/>
                <w:szCs w:val="22"/>
                <w:lang w:val="en-US" w:eastAsia="zh-CN"/>
              </w:rPr>
              <w:t>3.能从价值观传递角度，分析电商文案背后的品牌逻辑与思政内涵。</w:t>
            </w:r>
          </w:p>
          <w:p w14:paraId="6C8B368B">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：1.通过鸿星尔克濒临破产仍捐款</w:t>
            </w:r>
            <w:r>
              <w:rPr>
                <w:rFonts w:hint="eastAsia" w:cs="宋体"/>
                <w:color w:val="auto"/>
                <w:sz w:val="22"/>
                <w:szCs w:val="22"/>
                <w:lang w:val="en-US" w:eastAsia="zh-CN" w:bidi="zh-CN"/>
              </w:rPr>
              <w:t>的</w:t>
            </w:r>
            <w:r>
              <w:rPr>
                <w:rFonts w:hint="eastAsia" w:ascii="宋体" w:hAnsi="宋体" w:eastAsia="宋体" w:cs="宋体"/>
                <w:color w:val="auto"/>
                <w:sz w:val="22"/>
                <w:szCs w:val="22"/>
                <w:lang w:val="en-US" w:eastAsia="zh-CN" w:bidi="zh-CN"/>
              </w:rPr>
              <w:t>案例，培养对国货品牌的认同感与家国情怀，理解企业担当的社会价值；</w:t>
            </w:r>
          </w:p>
          <w:p w14:paraId="3AEF085B">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ascii="宋体" w:hAnsi="宋体" w:eastAsia="宋体" w:cs="宋体"/>
                <w:color w:val="auto"/>
                <w:sz w:val="22"/>
                <w:szCs w:val="22"/>
                <w:lang w:val="en-US" w:eastAsia="zh-CN" w:bidi="zh-CN"/>
              </w:rPr>
              <w:t>2.通过电商文案岗位终身学习要求，培养职业素养与责任意识，理解 文案不仅是营销，更是价值观传递的职业意义。</w:t>
            </w:r>
          </w:p>
          <w:p w14:paraId="32F49D35">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5FEC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151878CC">
            <w:pPr>
              <w:jc w:val="center"/>
              <w:rPr>
                <w:b/>
                <w:bCs/>
                <w:color w:val="auto"/>
              </w:rPr>
            </w:pPr>
            <w:r>
              <w:rPr>
                <w:rFonts w:hint="eastAsia"/>
                <w:b/>
                <w:bCs/>
                <w:color w:val="auto"/>
              </w:rPr>
              <w:t>教学方法与手段</w:t>
            </w:r>
          </w:p>
        </w:tc>
        <w:tc>
          <w:tcPr>
            <w:tcW w:w="8411" w:type="dxa"/>
            <w:gridSpan w:val="3"/>
            <w:vAlign w:val="center"/>
          </w:tcPr>
          <w:p w14:paraId="7C10C9FE">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1EAFCACB">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51A0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4E695253">
            <w:pPr>
              <w:jc w:val="center"/>
              <w:rPr>
                <w:b/>
                <w:bCs/>
                <w:color w:val="auto"/>
              </w:rPr>
            </w:pPr>
            <w:r>
              <w:rPr>
                <w:rFonts w:hint="eastAsia"/>
                <w:b/>
                <w:bCs/>
                <w:color w:val="auto"/>
              </w:rPr>
              <w:t>教学资源与条件</w:t>
            </w:r>
          </w:p>
        </w:tc>
        <w:tc>
          <w:tcPr>
            <w:tcW w:w="8411" w:type="dxa"/>
            <w:gridSpan w:val="3"/>
            <w:vAlign w:val="center"/>
          </w:tcPr>
          <w:p w14:paraId="2D828944">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74AB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6CFBF02B">
            <w:pPr>
              <w:jc w:val="center"/>
              <w:rPr>
                <w:b/>
                <w:bCs/>
                <w:color w:val="auto"/>
              </w:rPr>
            </w:pPr>
            <w:r>
              <w:rPr>
                <w:rFonts w:hint="eastAsia"/>
                <w:b/>
                <w:bCs/>
                <w:color w:val="auto"/>
              </w:rPr>
              <w:t>学习重点与难点</w:t>
            </w:r>
          </w:p>
        </w:tc>
        <w:tc>
          <w:tcPr>
            <w:tcW w:w="8411" w:type="dxa"/>
            <w:gridSpan w:val="3"/>
            <w:vAlign w:val="center"/>
          </w:tcPr>
          <w:p w14:paraId="25611B8C">
            <w:pPr>
              <w:jc w:val="left"/>
              <w:rPr>
                <w:rFonts w:hint="eastAsia"/>
                <w:color w:val="auto"/>
                <w:lang w:val="en-US" w:eastAsia="zh-CN"/>
              </w:rPr>
            </w:pPr>
            <w:r>
              <w:rPr>
                <w:rFonts w:hint="eastAsia"/>
                <w:b/>
                <w:bCs/>
                <w:color w:val="auto"/>
              </w:rPr>
              <w:t>重点：</w:t>
            </w:r>
            <w:r>
              <w:rPr>
                <w:rFonts w:hint="eastAsia"/>
                <w:color w:val="auto"/>
                <w:lang w:val="en-US" w:eastAsia="zh-CN"/>
              </w:rPr>
              <w:t>1.电商文案的三大功能；</w:t>
            </w:r>
          </w:p>
          <w:p w14:paraId="5CF67993">
            <w:pPr>
              <w:ind w:firstLine="660" w:firstLineChars="300"/>
              <w:jc w:val="left"/>
              <w:rPr>
                <w:rFonts w:hint="eastAsia"/>
                <w:color w:val="auto"/>
                <w:lang w:val="en-US" w:eastAsia="zh-CN"/>
              </w:rPr>
            </w:pPr>
            <w:r>
              <w:rPr>
                <w:rFonts w:hint="eastAsia"/>
                <w:color w:val="auto"/>
                <w:lang w:val="en-US" w:eastAsia="zh-CN"/>
              </w:rPr>
              <w:t>2.电商文案的四大类型；</w:t>
            </w:r>
          </w:p>
          <w:p w14:paraId="18F2B28C">
            <w:pPr>
              <w:ind w:firstLine="660" w:firstLineChars="300"/>
              <w:jc w:val="left"/>
              <w:rPr>
                <w:rFonts w:hint="eastAsia"/>
                <w:color w:val="auto"/>
                <w:lang w:val="en-US" w:eastAsia="zh-CN"/>
              </w:rPr>
            </w:pPr>
            <w:r>
              <w:rPr>
                <w:rFonts w:hint="eastAsia"/>
                <w:color w:val="auto"/>
                <w:lang w:val="en-US" w:eastAsia="zh-CN"/>
              </w:rPr>
              <w:t>3.电商文案与传统文案的差异。</w:t>
            </w:r>
          </w:p>
          <w:p w14:paraId="28E648EE">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1.“创意”与“真实”的平衡——如何避免虚假夸大；</w:t>
            </w:r>
          </w:p>
          <w:p w14:paraId="70EDC726">
            <w:pPr>
              <w:ind w:left="660" w:leftChars="300" w:firstLine="0" w:firstLineChars="0"/>
              <w:jc w:val="left"/>
              <w:rPr>
                <w:rFonts w:hint="eastAsia" w:eastAsia="宋体"/>
                <w:color w:val="auto"/>
                <w:lang w:val="en-US" w:eastAsia="zh-CN"/>
              </w:rPr>
            </w:pPr>
            <w:r>
              <w:rPr>
                <w:rFonts w:hint="eastAsia"/>
                <w:color w:val="auto"/>
                <w:lang w:val="en-US" w:eastAsia="zh-CN"/>
              </w:rPr>
              <w:t xml:space="preserve">2.不同平台语境下的语言风格转换。  </w:t>
            </w:r>
          </w:p>
        </w:tc>
      </w:tr>
      <w:tr w14:paraId="4F4A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6FC351E9">
            <w:pPr>
              <w:jc w:val="center"/>
              <w:rPr>
                <w:color w:val="auto"/>
              </w:rPr>
            </w:pPr>
            <w:r>
              <w:rPr>
                <w:rFonts w:hint="eastAsia"/>
                <w:b/>
                <w:bCs/>
                <w:color w:val="auto"/>
              </w:rPr>
              <w:t>教学过程设计</w:t>
            </w:r>
          </w:p>
        </w:tc>
      </w:tr>
      <w:tr w14:paraId="64C4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2E304823">
            <w:pPr>
              <w:pStyle w:val="11"/>
              <w:numPr>
                <w:ilvl w:val="0"/>
                <w:numId w:val="0"/>
              </w:numPr>
              <w:ind w:leftChars="0"/>
              <w:jc w:val="both"/>
              <w:rPr>
                <w:bCs/>
                <w:color w:val="auto"/>
              </w:rPr>
            </w:pPr>
          </w:p>
          <w:p w14:paraId="1B913A54">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13F3AADA">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7991F927">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3B70E3D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5BAB848E">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①文案的发展：从古代到现代</w:t>
            </w:r>
          </w:p>
          <w:p w14:paraId="659FF41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②电商文案的核心认知</w:t>
            </w:r>
          </w:p>
          <w:p w14:paraId="0BAE3CC2">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③电商文案的特征</w:t>
            </w:r>
          </w:p>
          <w:p w14:paraId="144A43C3">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④电商文案的类型</w:t>
            </w:r>
          </w:p>
          <w:p w14:paraId="192B179A">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3.</w:t>
            </w:r>
            <w:r>
              <w:rPr>
                <w:rFonts w:hint="eastAsia"/>
                <w:bCs/>
                <w:color w:val="auto"/>
                <w:sz w:val="22"/>
                <w:szCs w:val="22"/>
              </w:rPr>
              <w:t xml:space="preserve">教学步骤3 </w:t>
            </w:r>
          </w:p>
          <w:p w14:paraId="391B0774">
            <w:pPr>
              <w:pStyle w:val="11"/>
              <w:numPr>
                <w:ilvl w:val="0"/>
                <w:numId w:val="0"/>
              </w:numPr>
              <w:ind w:left="240" w:leftChars="0" w:hanging="240" w:firstLineChars="0"/>
              <w:jc w:val="both"/>
              <w:rPr>
                <w:rFonts w:hint="default" w:eastAsia="宋体"/>
                <w:bCs/>
                <w:color w:val="auto"/>
                <w:sz w:val="22"/>
                <w:szCs w:val="22"/>
                <w:lang w:val="en-US" w:eastAsia="zh-CN"/>
              </w:rPr>
            </w:pPr>
            <w:r>
              <w:rPr>
                <w:rFonts w:hint="eastAsia"/>
                <w:bCs/>
                <w:color w:val="auto"/>
                <w:sz w:val="22"/>
                <w:szCs w:val="22"/>
                <w:lang w:val="en-US" w:eastAsia="zh-CN"/>
              </w:rPr>
              <w:t xml:space="preserve">   总结与岗位认知 </w:t>
            </w:r>
          </w:p>
          <w:p w14:paraId="119EB249">
            <w:pPr>
              <w:pStyle w:val="11"/>
              <w:ind w:left="240" w:firstLine="0"/>
              <w:jc w:val="both"/>
              <w:rPr>
                <w:rFonts w:hint="eastAsia" w:eastAsia="宋体"/>
                <w:b/>
                <w:bCs/>
                <w:color w:val="auto"/>
                <w:lang w:eastAsia="zh-CN"/>
              </w:rPr>
            </w:pPr>
            <w:r>
              <w:rPr>
                <w:rFonts w:hint="eastAsia"/>
                <w:bCs/>
                <w:color w:val="auto"/>
                <w:sz w:val="22"/>
                <w:szCs w:val="22"/>
                <w:lang w:val="en-US" w:eastAsia="zh-CN"/>
              </w:rPr>
              <w:t xml:space="preserve"> </w:t>
            </w:r>
          </w:p>
        </w:tc>
      </w:tr>
      <w:tr w14:paraId="0982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7AB64849">
            <w:pPr>
              <w:jc w:val="center"/>
              <w:rPr>
                <w:color w:val="auto"/>
              </w:rPr>
            </w:pPr>
            <w:r>
              <w:rPr>
                <w:rFonts w:hint="eastAsia"/>
                <w:b/>
                <w:bCs/>
                <w:color w:val="auto"/>
              </w:rPr>
              <w:t>作业或课后训练</w:t>
            </w:r>
          </w:p>
        </w:tc>
        <w:tc>
          <w:tcPr>
            <w:tcW w:w="8411" w:type="dxa"/>
            <w:gridSpan w:val="3"/>
            <w:vAlign w:val="center"/>
          </w:tcPr>
          <w:p w14:paraId="5824CA6A">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第一章课后习题</w:t>
            </w:r>
            <w:r>
              <w:rPr>
                <w:rFonts w:hint="default" w:eastAsia="宋体"/>
                <w:color w:val="auto"/>
                <w:lang w:val="en-US" w:eastAsia="zh-CN"/>
              </w:rPr>
              <w:t>；</w:t>
            </w:r>
          </w:p>
          <w:p w14:paraId="737F67FC">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观察抖音直播，记录 3 条打动你的直播话术并写 100 字评析。</w:t>
            </w:r>
          </w:p>
        </w:tc>
      </w:tr>
      <w:tr w14:paraId="013F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0FB72ED7">
            <w:pPr>
              <w:jc w:val="center"/>
              <w:rPr>
                <w:color w:val="auto"/>
                <w:lang w:val="en-US"/>
              </w:rPr>
            </w:pPr>
            <w:r>
              <w:rPr>
                <w:rFonts w:hint="eastAsia"/>
                <w:b/>
                <w:bCs/>
                <w:color w:val="auto"/>
                <w:lang w:val="en-US"/>
              </w:rPr>
              <w:t>教学反思</w:t>
            </w:r>
          </w:p>
        </w:tc>
        <w:tc>
          <w:tcPr>
            <w:tcW w:w="8411" w:type="dxa"/>
            <w:gridSpan w:val="3"/>
            <w:vAlign w:val="center"/>
          </w:tcPr>
          <w:p w14:paraId="3ED1758F">
            <w:pPr>
              <w:ind w:left="1100" w:hanging="1100" w:hangingChars="500"/>
              <w:jc w:val="left"/>
              <w:rPr>
                <w:rFonts w:hint="eastAsia"/>
                <w:color w:val="auto"/>
                <w:lang w:val="en-US"/>
              </w:rPr>
            </w:pPr>
            <w:r>
              <w:rPr>
                <w:rFonts w:hint="eastAsia"/>
                <w:color w:val="auto"/>
                <w:lang w:val="en-US"/>
              </w:rPr>
              <w:t>可围绕以下几个方面进行小结和反思：</w:t>
            </w:r>
          </w:p>
          <w:p w14:paraId="5A788370">
            <w:pPr>
              <w:numPr>
                <w:ilvl w:val="0"/>
                <w:numId w:val="0"/>
              </w:numPr>
              <w:ind w:left="1100" w:leftChars="200" w:hanging="660" w:hangingChars="300"/>
              <w:jc w:val="left"/>
              <w:rPr>
                <w:rFonts w:hint="eastAsia"/>
                <w:color w:val="auto"/>
                <w:lang w:val="en-US"/>
              </w:rPr>
            </w:pPr>
            <w:r>
              <w:rPr>
                <w:rFonts w:hint="eastAsia" w:ascii="宋体" w:hAnsi="宋体" w:eastAsia="宋体" w:cs="宋体"/>
                <w:color w:val="auto"/>
                <w:sz w:val="22"/>
                <w:szCs w:val="22"/>
                <w:lang w:val="en-US" w:eastAsia="zh-CN" w:bidi="zh-CN"/>
              </w:rPr>
              <w:t>1、</w:t>
            </w:r>
            <w:r>
              <w:rPr>
                <w:rFonts w:hint="eastAsia"/>
                <w:color w:val="auto"/>
                <w:lang w:val="en-US"/>
              </w:rPr>
              <w:t>教学目标：是否达到预期的教学效果，学生对知识和技能的掌握是否达到了</w:t>
            </w:r>
          </w:p>
          <w:p w14:paraId="4A5B0EE2">
            <w:pPr>
              <w:numPr>
                <w:ilvl w:val="0"/>
                <w:numId w:val="0"/>
              </w:numPr>
              <w:ind w:leftChars="-100" w:firstLine="220" w:firstLineChars="100"/>
              <w:jc w:val="left"/>
              <w:rPr>
                <w:rFonts w:hint="eastAsia"/>
                <w:color w:val="auto"/>
                <w:lang w:val="en-US"/>
              </w:rPr>
            </w:pPr>
            <w:r>
              <w:rPr>
                <w:rFonts w:hint="eastAsia"/>
                <w:color w:val="auto"/>
                <w:lang w:val="en-US"/>
              </w:rPr>
              <w:t>预期目标。</w:t>
            </w:r>
          </w:p>
          <w:p w14:paraId="279799D4">
            <w:pPr>
              <w:numPr>
                <w:ilvl w:val="0"/>
                <w:numId w:val="0"/>
              </w:numPr>
              <w:ind w:left="1100" w:leftChars="200" w:hanging="660" w:hangingChars="300"/>
              <w:jc w:val="left"/>
              <w:rPr>
                <w:rFonts w:hint="eastAsia"/>
                <w:color w:val="auto"/>
                <w:lang w:val="en-US"/>
              </w:rPr>
            </w:pPr>
            <w:r>
              <w:rPr>
                <w:rFonts w:hint="eastAsia" w:ascii="宋体" w:hAnsi="宋体" w:eastAsia="宋体" w:cs="宋体"/>
                <w:color w:val="auto"/>
                <w:sz w:val="22"/>
                <w:szCs w:val="22"/>
                <w:lang w:val="en-US" w:eastAsia="zh-CN" w:bidi="zh-CN"/>
              </w:rPr>
              <w:t>2、</w:t>
            </w:r>
            <w:r>
              <w:rPr>
                <w:rFonts w:hint="eastAsia"/>
                <w:color w:val="auto"/>
                <w:lang w:val="en-US"/>
              </w:rPr>
              <w:t>教学内容：深度和范围对学生是否恰当；与教学目标的贴合度，两者是否相</w:t>
            </w:r>
          </w:p>
          <w:p w14:paraId="0ED75E91">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127F34A1">
            <w:pPr>
              <w:numPr>
                <w:ilvl w:val="0"/>
                <w:numId w:val="0"/>
              </w:numPr>
              <w:ind w:left="1100" w:leftChars="200" w:hanging="660" w:hangingChars="300"/>
              <w:jc w:val="both"/>
              <w:rPr>
                <w:rFonts w:hint="eastAsia"/>
                <w:color w:val="auto"/>
                <w:lang w:val="en-US"/>
              </w:rPr>
            </w:pPr>
            <w:r>
              <w:rPr>
                <w:rFonts w:hint="eastAsia" w:ascii="宋体" w:hAnsi="宋体" w:eastAsia="宋体" w:cs="宋体"/>
                <w:color w:val="auto"/>
                <w:sz w:val="22"/>
                <w:szCs w:val="22"/>
                <w:lang w:val="en-US" w:eastAsia="zh-CN" w:bidi="zh-CN"/>
              </w:rPr>
              <w:t>3、</w:t>
            </w:r>
            <w:r>
              <w:rPr>
                <w:rFonts w:hint="eastAsia"/>
                <w:color w:val="auto"/>
                <w:lang w:val="en-US"/>
              </w:rPr>
              <w:t>教学过程：采取的教学方法和手段是否得当，摸索出了哪些教学规律，有无</w:t>
            </w:r>
          </w:p>
          <w:p w14:paraId="741E20E8">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30E74AF9">
            <w:pPr>
              <w:numPr>
                <w:ilvl w:val="0"/>
                <w:numId w:val="0"/>
              </w:numPr>
              <w:ind w:left="1100" w:leftChars="200" w:hanging="660" w:hangingChars="300"/>
              <w:jc w:val="left"/>
              <w:rPr>
                <w:rFonts w:hint="eastAsia"/>
                <w:color w:val="auto"/>
                <w:lang w:val="en-US"/>
              </w:rPr>
            </w:pPr>
            <w:r>
              <w:rPr>
                <w:rFonts w:hint="eastAsia" w:ascii="宋体" w:hAnsi="宋体" w:eastAsia="宋体" w:cs="宋体"/>
                <w:color w:val="auto"/>
                <w:sz w:val="22"/>
                <w:szCs w:val="22"/>
                <w:lang w:val="en-US" w:eastAsia="zh-CN" w:bidi="zh-CN"/>
              </w:rPr>
              <w:t>4、</w:t>
            </w:r>
            <w:r>
              <w:rPr>
                <w:rFonts w:hint="eastAsia"/>
                <w:color w:val="auto"/>
                <w:lang w:val="en-US"/>
              </w:rPr>
              <w:t>教学策略：对教学中存在问题有清醒的认识；对教学活动与倡导的理论、行</w:t>
            </w:r>
          </w:p>
          <w:p w14:paraId="5697774D">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69C302BF">
            <w:pPr>
              <w:numPr>
                <w:ilvl w:val="0"/>
                <w:numId w:val="0"/>
              </w:numPr>
              <w:ind w:left="1100" w:leftChars="200" w:hanging="660" w:hangingChars="300"/>
              <w:jc w:val="distribute"/>
              <w:rPr>
                <w:rFonts w:hint="eastAsia"/>
                <w:color w:val="auto"/>
                <w:lang w:val="en-US"/>
              </w:rPr>
            </w:pPr>
            <w:r>
              <w:rPr>
                <w:rFonts w:hint="eastAsia" w:ascii="宋体" w:hAnsi="宋体" w:eastAsia="宋体" w:cs="宋体"/>
                <w:color w:val="auto"/>
                <w:sz w:val="22"/>
                <w:szCs w:val="22"/>
                <w:lang w:val="en-US" w:eastAsia="zh-CN" w:bidi="zh-CN"/>
              </w:rPr>
              <w:t>5、</w:t>
            </w:r>
            <w:r>
              <w:rPr>
                <w:rFonts w:hint="eastAsia"/>
                <w:color w:val="auto"/>
                <w:lang w:val="en-US"/>
              </w:rPr>
              <w:t>再教设计：综合以上几个方面，作出小结，对本堂课的得失进行必要的归类</w:t>
            </w:r>
          </w:p>
          <w:p w14:paraId="1A4A6D00">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4A426AD2">
            <w:pPr>
              <w:ind w:left="1100" w:hanging="1100" w:hangingChars="500"/>
              <w:jc w:val="left"/>
              <w:rPr>
                <w:rFonts w:hint="eastAsia"/>
                <w:color w:val="auto"/>
                <w:lang w:val="en-US"/>
              </w:rPr>
            </w:pPr>
          </w:p>
          <w:p w14:paraId="0F7C97CD">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68C7E73B">
            <w:pPr>
              <w:jc w:val="left"/>
              <w:rPr>
                <w:color w:val="auto"/>
                <w:w w:val="90"/>
                <w:lang w:val="en-US"/>
              </w:rPr>
            </w:pPr>
          </w:p>
          <w:p w14:paraId="0CBDF474">
            <w:pPr>
              <w:jc w:val="left"/>
              <w:rPr>
                <w:color w:val="auto"/>
                <w:w w:val="90"/>
                <w:lang w:val="en-US"/>
              </w:rPr>
            </w:pPr>
          </w:p>
          <w:p w14:paraId="14F575F6">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789F1C2B">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3F26D0F2">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284D9C48">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250BCB02">
      <w:pPr>
        <w:pStyle w:val="3"/>
        <w:spacing w:before="81"/>
        <w:jc w:val="both"/>
        <w:rPr>
          <w:color w:val="auto"/>
          <w:sz w:val="20"/>
          <w:szCs w:val="20"/>
          <w:lang w:val="en-US"/>
        </w:rPr>
      </w:pPr>
    </w:p>
    <w:p w14:paraId="75C9DB7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ascii="宋体" w:hAnsi="宋体" w:eastAsia="宋体" w:cs="宋体"/>
          <w:b/>
          <w:bCs/>
          <w:color w:val="auto"/>
          <w:sz w:val="22"/>
          <w:szCs w:val="22"/>
          <w:lang w:val="en-US" w:eastAsia="zh-CN" w:bidi="zh-CN"/>
        </w:rPr>
        <w:t>一、</w:t>
      </w:r>
      <w:r>
        <w:rPr>
          <w:rFonts w:hint="eastAsia"/>
          <w:b/>
          <w:bCs/>
          <w:color w:val="auto"/>
          <w:sz w:val="22"/>
          <w:szCs w:val="22"/>
          <w:lang w:val="en-US"/>
        </w:rPr>
        <w:t>教学单元名称</w:t>
      </w:r>
    </w:p>
    <w:p w14:paraId="562520FE">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第1章 电商文案基础</w:t>
      </w:r>
    </w:p>
    <w:p w14:paraId="0B0DDBA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eastAsia="宋体" w:cs="Times New Roman"/>
          <w:b/>
          <w:bCs/>
          <w:color w:val="auto"/>
          <w:sz w:val="22"/>
          <w:szCs w:val="22"/>
          <w:lang w:val="en-US" w:eastAsia="zh-CN" w:bidi="zh-CN"/>
        </w:rPr>
        <w:t>二、</w:t>
      </w:r>
      <w:r>
        <w:rPr>
          <w:rFonts w:hint="default" w:ascii="Times New Roman" w:hAnsi="Times New Roman" w:cs="Times New Roman"/>
          <w:b/>
          <w:bCs/>
          <w:color w:val="auto"/>
          <w:sz w:val="22"/>
          <w:szCs w:val="22"/>
          <w:lang w:val="en-US"/>
        </w:rPr>
        <w:t>具体教学过程</w:t>
      </w:r>
    </w:p>
    <w:p w14:paraId="0DDAEA9F">
      <w:pPr>
        <w:pStyle w:val="3"/>
        <w:keepNext w:val="0"/>
        <w:keepLines w:val="0"/>
        <w:pageBreakBefore w:val="0"/>
        <w:widowControl w:val="0"/>
        <w:kinsoku/>
        <w:wordWrap/>
        <w:overflowPunct/>
        <w:topLinePunct w:val="0"/>
        <w:autoSpaceDE w:val="0"/>
        <w:autoSpaceDN w:val="0"/>
        <w:bidi w:val="0"/>
        <w:adjustRightInd/>
        <w:snapToGrid/>
        <w:ind w:left="-222" w:firstLine="440" w:firstLineChars="200"/>
        <w:jc w:val="both"/>
        <w:textAlignment w:val="auto"/>
        <w:rPr>
          <w:rFonts w:hint="eastAsia"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课程导入</w:t>
      </w:r>
      <w:r>
        <w:rPr>
          <w:rFonts w:hint="eastAsia" w:ascii="Times New Roman" w:hAnsi="Times New Roman" w:cs="Times New Roman"/>
          <w:color w:val="auto"/>
          <w:sz w:val="22"/>
          <w:szCs w:val="22"/>
          <w:lang w:val="en-US" w:eastAsia="zh-CN"/>
        </w:rPr>
        <w:t>（10分钟）</w:t>
      </w:r>
    </w:p>
    <w:p w14:paraId="5D44BE2C">
      <w:pPr>
        <w:pStyle w:val="3"/>
        <w:keepNext w:val="0"/>
        <w:keepLines w:val="0"/>
        <w:pageBreakBefore w:val="0"/>
        <w:widowControl w:val="0"/>
        <w:kinsoku/>
        <w:wordWrap/>
        <w:overflowPunct/>
        <w:topLinePunct w:val="0"/>
        <w:autoSpaceDE w:val="0"/>
        <w:autoSpaceDN w:val="0"/>
        <w:bidi w:val="0"/>
        <w:adjustRightInd/>
        <w:snapToGrid/>
        <w:ind w:left="220" w:leftChars="100" w:firstLine="0" w:firstLineChars="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（1）播放鸿星尔克 2021 野性消费相关短视频，问“同学们，当年网友为什么要心疼鸿星尔克？弹幕评论里哪些句子最能打动你？”</w:t>
      </w:r>
    </w:p>
    <w:p w14:paraId="61D7BF2C">
      <w:pPr>
        <w:pStyle w:val="3"/>
        <w:keepNext w:val="0"/>
        <w:keepLines w:val="0"/>
        <w:pageBreakBefore w:val="0"/>
        <w:widowControl w:val="0"/>
        <w:kinsoku/>
        <w:wordWrap/>
        <w:overflowPunct/>
        <w:topLinePunct w:val="0"/>
        <w:autoSpaceDE w:val="0"/>
        <w:autoSpaceDN w:val="0"/>
        <w:bidi w:val="0"/>
        <w:adjustRightInd/>
        <w:snapToGrid/>
        <w:ind w:left="220" w:leftChars="100" w:firstLine="0" w:firstLineChars="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（2）展示弹幕里的神句（截图）：你都快倒闭了还捐这么多；没羽绒服原材料就上鸭子，我自己拔毛；让你缝纫机踩冒烟！</w:t>
      </w:r>
    </w:p>
    <w:p w14:paraId="246BB7EE">
      <w:pPr>
        <w:pStyle w:val="3"/>
        <w:keepNext w:val="0"/>
        <w:keepLines w:val="0"/>
        <w:pageBreakBefore w:val="0"/>
        <w:widowControl w:val="0"/>
        <w:kinsoku/>
        <w:wordWrap/>
        <w:overflowPunct/>
        <w:topLinePunct w:val="0"/>
        <w:autoSpaceDE w:val="0"/>
        <w:autoSpaceDN w:val="0"/>
        <w:bidi w:val="0"/>
        <w:adjustRightInd/>
        <w:snapToGrid/>
        <w:ind w:left="220" w:leftChars="100" w:firstLine="0"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大家想想：为什么网友的这些神评论成了最好的品牌文案？鸿星尔克靠什么从小众国货变成国货之光？其实答案就藏在电商文案里 —— 优秀的电商文案不仅能卖货，还能传递情感、塑造品牌。 </w:t>
      </w:r>
    </w:p>
    <w:p w14:paraId="28BDA95A">
      <w:pPr>
        <w:pStyle w:val="3"/>
        <w:keepNext w:val="0"/>
        <w:keepLines w:val="0"/>
        <w:pageBreakBefore w:val="0"/>
        <w:widowControl w:val="0"/>
        <w:kinsoku/>
        <w:wordWrap/>
        <w:overflowPunct/>
        <w:topLinePunct w:val="0"/>
        <w:autoSpaceDE w:val="0"/>
        <w:autoSpaceDN w:val="0"/>
        <w:bidi w:val="0"/>
        <w:adjustRightInd/>
        <w:snapToGrid/>
        <w:spacing w:before="0" w:beforeLines="50"/>
        <w:ind w:left="0" w:leftChars="0" w:firstLine="220" w:firstLineChars="100"/>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新知讲授</w:t>
      </w:r>
      <w:r>
        <w:rPr>
          <w:rFonts w:hint="eastAsia" w:ascii="Times New Roman" w:hAnsi="Times New Roman" w:cs="Times New Roman"/>
          <w:color w:val="auto"/>
          <w:sz w:val="22"/>
          <w:szCs w:val="22"/>
          <w:lang w:val="en-US" w:eastAsia="zh-CN"/>
        </w:rPr>
        <w:t xml:space="preserve">  （70分钟）</w:t>
      </w:r>
    </w:p>
    <w:p w14:paraId="2A624530">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（1）</w:t>
      </w:r>
      <w:r>
        <w:rPr>
          <w:rFonts w:hint="default" w:ascii="Times New Roman" w:hAnsi="Times New Roman" w:cs="Times New Roman"/>
          <w:color w:val="auto"/>
          <w:sz w:val="22"/>
          <w:szCs w:val="22"/>
          <w:lang w:val="en-US" w:eastAsia="zh-CN"/>
        </w:rPr>
        <w:t>文案的发展：从古代到现代</w:t>
      </w:r>
      <w:r>
        <w:rPr>
          <w:rFonts w:hint="eastAsia" w:ascii="Times New Roman" w:hAnsi="Times New Roman" w:cs="Times New Roman"/>
          <w:color w:val="auto"/>
          <w:sz w:val="22"/>
          <w:szCs w:val="22"/>
          <w:lang w:val="en-US" w:eastAsia="zh-CN"/>
        </w:rPr>
        <w:t>（15分钟）</w:t>
      </w:r>
    </w:p>
    <w:p w14:paraId="41AB13DD">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要学电商文案，得先知道文案是怎么来的。文案不是现代才有，古代就有商业文案了，主要分四种类型：</w:t>
      </w:r>
    </w:p>
    <w:p w14:paraId="05F224DD">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第一种是口头广告文案，也就是叫卖文案。</w:t>
      </w:r>
      <w:r>
        <w:rPr>
          <w:rFonts w:hint="eastAsia" w:ascii="Times New Roman" w:hAnsi="Times New Roman" w:cs="Times New Roman"/>
          <w:color w:val="auto"/>
          <w:sz w:val="22"/>
          <w:szCs w:val="22"/>
          <w:lang w:val="en-US" w:eastAsia="zh-CN"/>
        </w:rPr>
        <w:t>例如图1-1的</w:t>
      </w:r>
      <w:r>
        <w:rPr>
          <w:rFonts w:hint="default" w:ascii="Times New Roman" w:hAnsi="Times New Roman" w:cs="Times New Roman"/>
          <w:color w:val="auto"/>
          <w:sz w:val="22"/>
          <w:szCs w:val="22"/>
          <w:lang w:val="en-US" w:eastAsia="zh-CN"/>
        </w:rPr>
        <w:t>商贩吆喝</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哎 —— 雪花落，好吃不贵嘞</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，是不是直接突出物美价廉？这和现在超市喇叭喊</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特价鸡蛋 10 元 3 斤</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本质一样，都是用口语吸引顾客，这是最古老也最传承至今的文案形式。</w:t>
      </w:r>
    </w:p>
    <w:p w14:paraId="627819F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第二种是标记广告文案，也叫招幌文案。比如古代茶馆挂</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茶</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字旗，酒铺挂</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酒</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字幌，上面写着</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花茶、龙井、铁观音</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，顾客一看就知道卖什么。现在的百年老店招牌，其实就是这种文案的延续，传递历史悠久的信号。</w:t>
      </w:r>
    </w:p>
    <w:p w14:paraId="07C5553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第三种是实物广告文案，最简单直接 —— 把商品摆出来就是文案。比如古代集市上，瓷器摆得整整齐齐，顾客能摸质地、看颜色，现在超市的试吃台</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样品展示，都是这个逻辑。</w:t>
      </w:r>
    </w:p>
    <w:p w14:paraId="7E8D3A1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第四种是印刷广告文案，这是古代最先进的。我国现存最早的是北宋济南刘家针铺的铜板广告：中间白兔是商标，左右写</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认门前白、兔儿为记</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（防伪），下面写</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收买上等钢条，造功夫细针</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（质量）、</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客转为贩，别有加饶</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（批发优惠）—— 大家看，这都有现代营销思维了！</w:t>
      </w:r>
    </w:p>
    <w:p w14:paraId="3D239CF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到了现代，文案范围更广了，比如报纸广告、电影海报、自媒体文章。《哪吒 2》导演每破 1 亿就手绘一张海报，比如哪吒和敖丙开黑、李靖给哪吒梳头，既有趣又赶热点，这就是现代文案的创意性。</w:t>
      </w:r>
      <w:r>
        <w:rPr>
          <w:rFonts w:hint="eastAsia" w:ascii="Times New Roman" w:hAnsi="Times New Roman" w:cs="Times New Roman"/>
          <w:color w:val="auto"/>
          <w:sz w:val="22"/>
          <w:szCs w:val="22"/>
          <w:lang w:val="en-US" w:eastAsia="zh-CN"/>
        </w:rPr>
        <w:t xml:space="preserve"> </w:t>
      </w:r>
    </w:p>
    <w:p w14:paraId="126EF191">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p>
    <w:p w14:paraId="0389E01E">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（2）</w:t>
      </w:r>
      <w:r>
        <w:rPr>
          <w:rFonts w:hint="default" w:ascii="Times New Roman" w:hAnsi="Times New Roman" w:cs="Times New Roman"/>
          <w:color w:val="auto"/>
          <w:sz w:val="22"/>
          <w:szCs w:val="22"/>
          <w:lang w:val="en-US" w:eastAsia="zh-CN"/>
        </w:rPr>
        <w:t>电商文案的核心认知</w:t>
      </w:r>
      <w:r>
        <w:rPr>
          <w:rFonts w:hint="eastAsia" w:ascii="Times New Roman" w:hAnsi="Times New Roman" w:cs="Times New Roman"/>
          <w:color w:val="auto"/>
          <w:sz w:val="22"/>
          <w:szCs w:val="22"/>
          <w:lang w:val="en-US" w:eastAsia="zh-CN"/>
        </w:rPr>
        <w:t xml:space="preserve"> （15分钟）</w:t>
      </w:r>
    </w:p>
    <w:p w14:paraId="6EA343CB">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什么是电商文案？它是电子商务平台（淘宝、京东、抖音等）里，为推广产品、服务或品牌写的文字和图片（展示京东‘双十一’文案）。比如京东 2020 年‘双十一’主题‘只为热爱行动’，用‘不老骑士’‘舞蹈家’的故事，让消费者觉得‘消费是为了热爱’，这就是电商文案的核心目标 —— 提升点击率、促成交易、打造品牌。</w:t>
      </w:r>
    </w:p>
    <w:p w14:paraId="57D6ADAC">
      <w:pPr>
        <w:pStyle w:val="3"/>
        <w:keepNext w:val="0"/>
        <w:keepLines w:val="0"/>
        <w:pageBreakBefore w:val="0"/>
        <w:widowControl w:val="0"/>
        <w:kinsoku/>
        <w:wordWrap/>
        <w:overflowPunct/>
        <w:topLinePunct w:val="0"/>
        <w:autoSpaceDE w:val="0"/>
        <w:autoSpaceDN w:val="0"/>
        <w:bidi w:val="0"/>
        <w:adjustRightInd/>
        <w:snapToGrid/>
        <w:ind w:left="220" w:leftChars="100" w:firstLine="220" w:firstLineChars="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接下来，我们重点对比电商文案与传统文案的差异：</w:t>
      </w:r>
    </w:p>
    <w:p w14:paraId="05B6988D">
      <w:pPr>
        <w:pStyle w:val="3"/>
        <w:keepNext w:val="0"/>
        <w:keepLines w:val="0"/>
        <w:pageBreakBefore w:val="0"/>
        <w:widowControl w:val="0"/>
        <w:kinsoku/>
        <w:wordWrap/>
        <w:overflowPunct/>
        <w:topLinePunct w:val="0"/>
        <w:autoSpaceDE w:val="0"/>
        <w:autoSpaceDN w:val="0"/>
        <w:bidi w:val="0"/>
        <w:adjustRightInd/>
        <w:snapToGrid/>
        <w:ind w:left="220" w:leftChars="100" w:firstLine="220" w:firstLineChars="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传播范围：电商文案靠互联网，比如鸿星尔克微博一天转发几十万，全国都能看到；传统文案比如报纸广告，只能在发行区域传播，范围有限；</w:t>
      </w:r>
    </w:p>
    <w:p w14:paraId="545A3D2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互动性：电商文案能实时互动，比如直播时买家问“衣服有没有 XL 码”，卖家能马上回复；传统文案比如电视广告，买家只能看，没法交流，单向传播；</w:t>
      </w:r>
    </w:p>
    <w:p w14:paraId="7C5FF74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语言风格：电商文案可以用热词，蹭热点；传统文案比如杂志广告，用语要正式，不能随便用网络词；</w:t>
      </w:r>
    </w:p>
    <w:p w14:paraId="4E5D2D9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存储寿命：电商文案存在网络上，能永久查看；传统文案比如宣传单页，丢了就没了。</w:t>
      </w:r>
    </w:p>
    <w:p w14:paraId="7F198C0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这些差异决定了电商文案的独特价值，也就是它的三大功能：</w:t>
      </w:r>
    </w:p>
    <w:p w14:paraId="202AE8AD">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第一，建立信任，消费认同。比如华为 P40 文案：当年想看清月亮的小朋友，现在已把它摘下送给心爱的人，既说清100 倍变焦的功能，又用月亮</w:t>
      </w:r>
      <w:r>
        <w:rPr>
          <w:rFonts w:hint="eastAsia" w:ascii="Times New Roman" w:hAnsi="Times New Roman" w:cs="Times New Roman"/>
          <w:color w:val="auto"/>
          <w:sz w:val="22"/>
          <w:szCs w:val="22"/>
          <w:lang w:val="en-US" w:eastAsia="zh-CN"/>
        </w:rPr>
        <w:t>和</w:t>
      </w:r>
      <w:r>
        <w:rPr>
          <w:rFonts w:hint="default" w:ascii="Times New Roman" w:hAnsi="Times New Roman" w:cs="Times New Roman"/>
          <w:color w:val="auto"/>
          <w:sz w:val="22"/>
          <w:szCs w:val="22"/>
          <w:lang w:val="en-US" w:eastAsia="zh-CN"/>
        </w:rPr>
        <w:t>爱人引发浪漫共鸣，让消费者觉得这手机靠谱，还懂我；</w:t>
      </w:r>
    </w:p>
    <w:p w14:paraId="52C05E6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第二，整合互动，宣传营销。比如花西子</w:t>
      </w:r>
      <w:r>
        <w:rPr>
          <w:rFonts w:hint="eastAsia" w:ascii="Times New Roman" w:hAnsi="Times New Roman" w:cs="Times New Roman"/>
          <w:color w:val="auto"/>
          <w:sz w:val="22"/>
          <w:szCs w:val="22"/>
          <w:lang w:val="en-US" w:eastAsia="zh-CN"/>
        </w:rPr>
        <w:t>在电商平台用“</w:t>
      </w:r>
      <w:r>
        <w:rPr>
          <w:rFonts w:hint="default" w:ascii="Times New Roman" w:hAnsi="Times New Roman" w:cs="Times New Roman"/>
          <w:color w:val="auto"/>
          <w:sz w:val="22"/>
          <w:szCs w:val="22"/>
          <w:lang w:val="en-US" w:eastAsia="zh-CN"/>
        </w:rPr>
        <w:t>雅致东方瓷，羽感哑雾唇</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突出工艺，</w:t>
      </w:r>
      <w:r>
        <w:rPr>
          <w:rFonts w:hint="eastAsia" w:ascii="Times New Roman" w:hAnsi="Times New Roman" w:cs="Times New Roman"/>
          <w:color w:val="auto"/>
          <w:sz w:val="22"/>
          <w:szCs w:val="22"/>
          <w:lang w:val="en-US" w:eastAsia="zh-CN"/>
        </w:rPr>
        <w:t>有</w:t>
      </w:r>
      <w:r>
        <w:rPr>
          <w:rFonts w:hint="default" w:ascii="Times New Roman" w:hAnsi="Times New Roman" w:cs="Times New Roman"/>
          <w:color w:val="auto"/>
          <w:sz w:val="22"/>
          <w:szCs w:val="22"/>
          <w:lang w:val="en-US" w:eastAsia="zh-CN"/>
        </w:rPr>
        <w:t>在抖音直播说</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唇间中国色，不褪东方美</w:t>
      </w:r>
      <w:r>
        <w:rPr>
          <w:rFonts w:hint="eastAsia" w:ascii="Times New Roman" w:hAnsi="Times New Roman" w:cs="Times New Roman"/>
          <w:color w:val="auto"/>
          <w:sz w:val="22"/>
          <w:szCs w:val="22"/>
          <w:lang w:val="en-US" w:eastAsia="zh-CN"/>
        </w:rPr>
        <w:t>”，并</w:t>
      </w:r>
      <w:r>
        <w:rPr>
          <w:rFonts w:hint="default" w:ascii="Times New Roman" w:hAnsi="Times New Roman" w:cs="Times New Roman"/>
          <w:color w:val="auto"/>
          <w:sz w:val="22"/>
          <w:szCs w:val="22"/>
          <w:lang w:val="en-US" w:eastAsia="zh-CN"/>
        </w:rPr>
        <w:t>互动试色，</w:t>
      </w:r>
      <w:r>
        <w:rPr>
          <w:rFonts w:hint="eastAsia" w:ascii="Times New Roman" w:hAnsi="Times New Roman" w:cs="Times New Roman"/>
          <w:color w:val="auto"/>
          <w:sz w:val="22"/>
          <w:szCs w:val="22"/>
          <w:lang w:val="en-US" w:eastAsia="zh-CN"/>
        </w:rPr>
        <w:t>通过</w:t>
      </w:r>
      <w:r>
        <w:rPr>
          <w:rFonts w:hint="default" w:ascii="Times New Roman" w:hAnsi="Times New Roman" w:cs="Times New Roman"/>
          <w:color w:val="auto"/>
          <w:sz w:val="22"/>
          <w:szCs w:val="22"/>
          <w:lang w:val="en-US" w:eastAsia="zh-CN"/>
        </w:rPr>
        <w:t>不同平台</w:t>
      </w:r>
      <w:r>
        <w:rPr>
          <w:rFonts w:hint="eastAsia" w:ascii="Times New Roman" w:hAnsi="Times New Roman" w:cs="Times New Roman"/>
          <w:color w:val="auto"/>
          <w:sz w:val="22"/>
          <w:szCs w:val="22"/>
          <w:lang w:val="en-US" w:eastAsia="zh-CN"/>
        </w:rPr>
        <w:t>的</w:t>
      </w:r>
      <w:r>
        <w:rPr>
          <w:rFonts w:hint="default" w:ascii="Times New Roman" w:hAnsi="Times New Roman" w:cs="Times New Roman"/>
          <w:color w:val="auto"/>
          <w:sz w:val="22"/>
          <w:szCs w:val="22"/>
          <w:lang w:val="en-US" w:eastAsia="zh-CN"/>
        </w:rPr>
        <w:t>配合</w:t>
      </w:r>
      <w:r>
        <w:rPr>
          <w:rFonts w:hint="eastAsia" w:ascii="Times New Roman" w:hAnsi="Times New Roman" w:cs="Times New Roman"/>
          <w:color w:val="auto"/>
          <w:sz w:val="22"/>
          <w:szCs w:val="22"/>
          <w:lang w:val="en-US" w:eastAsia="zh-CN"/>
        </w:rPr>
        <w:t>宣传</w:t>
      </w:r>
      <w:r>
        <w:rPr>
          <w:rFonts w:hint="default" w:ascii="Times New Roman" w:hAnsi="Times New Roman" w:cs="Times New Roman"/>
          <w:color w:val="auto"/>
          <w:sz w:val="22"/>
          <w:szCs w:val="22"/>
          <w:lang w:val="en-US" w:eastAsia="zh-CN"/>
        </w:rPr>
        <w:t>，扩大影响；</w:t>
      </w:r>
    </w:p>
    <w:p w14:paraId="5093936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第三，强化品牌，积累资产。南方黑芝麻糊的品牌故事</w:t>
      </w:r>
      <w:r>
        <w:rPr>
          <w:rFonts w:hint="eastAsia" w:ascii="Times New Roman" w:hAnsi="Times New Roman" w:cs="Times New Roman"/>
          <w:color w:val="auto"/>
          <w:sz w:val="22"/>
          <w:szCs w:val="22"/>
          <w:lang w:val="en-US" w:eastAsia="zh-CN"/>
        </w:rPr>
        <w:t>：通过</w:t>
      </w:r>
      <w:r>
        <w:rPr>
          <w:rFonts w:hint="default" w:ascii="Times New Roman" w:hAnsi="Times New Roman" w:cs="Times New Roman"/>
          <w:color w:val="auto"/>
          <w:sz w:val="22"/>
          <w:szCs w:val="22"/>
          <w:lang w:val="en-US" w:eastAsia="zh-CN"/>
        </w:rPr>
        <w:t>麻石小巷、挑担母女、男孩舔碗，让消费者一看到这个品牌就想起温馨回忆，这就是用文案积累品牌联想和忠诚度。</w:t>
      </w:r>
    </w:p>
    <w:p w14:paraId="6C1CA307">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p>
    <w:p w14:paraId="413CA73F">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（3）</w:t>
      </w:r>
      <w:r>
        <w:rPr>
          <w:rFonts w:hint="default" w:ascii="Times New Roman" w:hAnsi="Times New Roman" w:cs="Times New Roman"/>
          <w:color w:val="auto"/>
          <w:sz w:val="22"/>
          <w:szCs w:val="22"/>
          <w:lang w:val="en-US" w:eastAsia="zh-CN"/>
        </w:rPr>
        <w:t>电商文案的特征</w:t>
      </w:r>
      <w:r>
        <w:rPr>
          <w:rFonts w:hint="eastAsia" w:ascii="Times New Roman" w:hAnsi="Times New Roman" w:cs="Times New Roman"/>
          <w:color w:val="auto"/>
          <w:sz w:val="22"/>
          <w:szCs w:val="22"/>
          <w:lang w:val="en-US" w:eastAsia="zh-CN"/>
        </w:rPr>
        <w:t>（20分钟）</w:t>
      </w:r>
    </w:p>
    <w:p w14:paraId="35BF2BA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优秀的电商文案有四大核心特征：</w:t>
      </w:r>
    </w:p>
    <w:p w14:paraId="262DA69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①</w:t>
      </w:r>
      <w:r>
        <w:rPr>
          <w:rFonts w:hint="default" w:ascii="Times New Roman" w:hAnsi="Times New Roman" w:cs="Times New Roman"/>
          <w:color w:val="auto"/>
          <w:sz w:val="22"/>
          <w:szCs w:val="22"/>
          <w:lang w:val="en-US" w:eastAsia="zh-CN"/>
        </w:rPr>
        <w:t>准确规范、通俗易懂：比如某男士剃须刀文案，用稳、快、准、利</w:t>
      </w:r>
      <w:r>
        <w:rPr>
          <w:rFonts w:hint="eastAsia" w:ascii="Times New Roman" w:hAnsi="Times New Roman" w:cs="Times New Roman"/>
          <w:color w:val="auto"/>
          <w:sz w:val="22"/>
          <w:szCs w:val="22"/>
          <w:lang w:val="en-US" w:eastAsia="zh-CN"/>
        </w:rPr>
        <w:t>展示了剃须刀的特点</w:t>
      </w:r>
      <w:r>
        <w:rPr>
          <w:rFonts w:hint="default" w:ascii="Times New Roman" w:hAnsi="Times New Roman" w:cs="Times New Roman"/>
          <w:color w:val="auto"/>
          <w:sz w:val="22"/>
          <w:szCs w:val="22"/>
          <w:lang w:val="en-US" w:eastAsia="zh-CN"/>
        </w:rPr>
        <w:t>，</w:t>
      </w:r>
      <w:r>
        <w:rPr>
          <w:rFonts w:hint="eastAsia" w:ascii="Times New Roman" w:hAnsi="Times New Roman" w:cs="Times New Roman"/>
          <w:color w:val="auto"/>
          <w:sz w:val="22"/>
          <w:szCs w:val="22"/>
          <w:lang w:val="en-US" w:eastAsia="zh-CN"/>
        </w:rPr>
        <w:t>且</w:t>
      </w:r>
      <w:r>
        <w:rPr>
          <w:rFonts w:hint="default" w:ascii="Times New Roman" w:hAnsi="Times New Roman" w:cs="Times New Roman"/>
          <w:color w:val="auto"/>
          <w:sz w:val="22"/>
          <w:szCs w:val="22"/>
          <w:lang w:val="en-US" w:eastAsia="zh-CN"/>
        </w:rPr>
        <w:t>每个特点都有科学解释，不模糊、不生僻；</w:t>
      </w:r>
    </w:p>
    <w:p w14:paraId="516BB0C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②</w:t>
      </w:r>
      <w:r>
        <w:rPr>
          <w:rFonts w:hint="default" w:ascii="Times New Roman" w:hAnsi="Times New Roman" w:cs="Times New Roman"/>
          <w:color w:val="auto"/>
          <w:sz w:val="22"/>
          <w:szCs w:val="22"/>
          <w:lang w:val="en-US" w:eastAsia="zh-CN"/>
        </w:rPr>
        <w:t>简明扼要、言简意赅：雪碧</w:t>
      </w:r>
      <w:r>
        <w:rPr>
          <w:rFonts w:hint="eastAsia" w:ascii="Times New Roman" w:hAnsi="Times New Roman" w:cs="Times New Roman"/>
          <w:color w:val="auto"/>
          <w:sz w:val="22"/>
          <w:szCs w:val="22"/>
          <w:lang w:val="en-US" w:eastAsia="zh-CN"/>
        </w:rPr>
        <w:t>用</w:t>
      </w:r>
      <w:r>
        <w:rPr>
          <w:rFonts w:hint="default" w:ascii="Times New Roman" w:hAnsi="Times New Roman" w:cs="Times New Roman"/>
          <w:color w:val="auto"/>
          <w:sz w:val="22"/>
          <w:szCs w:val="22"/>
          <w:lang w:val="en-US" w:eastAsia="zh-CN"/>
        </w:rPr>
        <w:t>透心凉，心飞扬，六个字就抓住夏天喝雪碧的清凉感，好记又有冲击力；</w:t>
      </w:r>
    </w:p>
    <w:p w14:paraId="014DEDA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③</w:t>
      </w:r>
      <w:r>
        <w:rPr>
          <w:rFonts w:hint="default" w:ascii="Times New Roman" w:hAnsi="Times New Roman" w:cs="Times New Roman"/>
          <w:color w:val="auto"/>
          <w:sz w:val="22"/>
          <w:szCs w:val="22"/>
          <w:lang w:val="en-US" w:eastAsia="zh-CN"/>
        </w:rPr>
        <w:t>生动形象、图文并茂：麦当劳汉堡文案，</w:t>
      </w:r>
      <w:r>
        <w:rPr>
          <w:rFonts w:hint="eastAsia" w:ascii="Times New Roman" w:hAnsi="Times New Roman" w:cs="Times New Roman"/>
          <w:color w:val="auto"/>
          <w:sz w:val="22"/>
          <w:szCs w:val="22"/>
          <w:lang w:val="en-US" w:eastAsia="zh-CN"/>
        </w:rPr>
        <w:t>用</w:t>
      </w:r>
      <w:r>
        <w:rPr>
          <w:rFonts w:hint="default" w:ascii="Times New Roman" w:hAnsi="Times New Roman" w:cs="Times New Roman"/>
          <w:color w:val="auto"/>
          <w:sz w:val="22"/>
          <w:szCs w:val="22"/>
          <w:lang w:val="en-US" w:eastAsia="zh-CN"/>
        </w:rPr>
        <w:t>文字</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0 油添加，板烧原味多汁</w:t>
      </w:r>
      <w:r>
        <w:rPr>
          <w:rFonts w:hint="eastAsia" w:ascii="Times New Roman" w:hAnsi="Times New Roman" w:cs="Times New Roman"/>
          <w:color w:val="auto"/>
          <w:sz w:val="22"/>
          <w:szCs w:val="22"/>
          <w:lang w:val="en-US" w:eastAsia="zh-CN"/>
        </w:rPr>
        <w:t>”配上</w:t>
      </w:r>
      <w:r>
        <w:rPr>
          <w:rFonts w:hint="default" w:ascii="Times New Roman" w:hAnsi="Times New Roman" w:cs="Times New Roman"/>
          <w:color w:val="auto"/>
          <w:sz w:val="22"/>
          <w:szCs w:val="22"/>
          <w:lang w:val="en-US" w:eastAsia="zh-CN"/>
        </w:rPr>
        <w:t>汉堡图片，</w:t>
      </w:r>
      <w:r>
        <w:rPr>
          <w:rFonts w:hint="eastAsia" w:ascii="Times New Roman" w:hAnsi="Times New Roman" w:cs="Times New Roman"/>
          <w:color w:val="auto"/>
          <w:sz w:val="22"/>
          <w:szCs w:val="22"/>
          <w:lang w:val="en-US" w:eastAsia="zh-CN"/>
        </w:rPr>
        <w:t>让人</w:t>
      </w:r>
      <w:r>
        <w:rPr>
          <w:rFonts w:hint="default" w:ascii="Times New Roman" w:hAnsi="Times New Roman" w:cs="Times New Roman"/>
          <w:color w:val="auto"/>
          <w:sz w:val="22"/>
          <w:szCs w:val="22"/>
          <w:lang w:val="en-US" w:eastAsia="zh-CN"/>
        </w:rPr>
        <w:t>一看就想吃，再加上</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11.9 元限时价</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，刺激购买；</w:t>
      </w:r>
    </w:p>
    <w:p w14:paraId="5156C39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④</w:t>
      </w:r>
      <w:r>
        <w:rPr>
          <w:rFonts w:hint="default" w:ascii="Times New Roman" w:hAnsi="Times New Roman" w:cs="Times New Roman"/>
          <w:color w:val="auto"/>
          <w:sz w:val="22"/>
          <w:szCs w:val="22"/>
          <w:lang w:val="en-US" w:eastAsia="zh-CN"/>
        </w:rPr>
        <w:t>创意新颖、激发互动：支付宝 9.9 版本文案，比如友情篇</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为你转来救急的钱和一瓶装心事的酒</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，把支付和在乎绑在一起，让冷冰冰的工具变有人情味，还能引发网友分享自己的支付故事。</w:t>
      </w:r>
    </w:p>
    <w:p w14:paraId="25F40E54">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ascii="Times New Roman" w:hAnsi="Times New Roman" w:cs="Times New Roman"/>
          <w:color w:val="auto"/>
          <w:sz w:val="22"/>
          <w:szCs w:val="22"/>
          <w:lang w:val="en-US" w:eastAsia="zh-CN"/>
        </w:rPr>
      </w:pPr>
    </w:p>
    <w:p w14:paraId="17C5B3E0">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（4）</w:t>
      </w:r>
      <w:r>
        <w:rPr>
          <w:rFonts w:hint="default" w:ascii="Times New Roman" w:hAnsi="Times New Roman" w:cs="Times New Roman"/>
          <w:color w:val="auto"/>
          <w:sz w:val="22"/>
          <w:szCs w:val="22"/>
          <w:lang w:val="en-US" w:eastAsia="zh-CN"/>
        </w:rPr>
        <w:t>电商文案的类型</w:t>
      </w:r>
      <w:r>
        <w:rPr>
          <w:rFonts w:hint="eastAsia" w:ascii="Times New Roman" w:hAnsi="Times New Roman" w:cs="Times New Roman"/>
          <w:color w:val="auto"/>
          <w:sz w:val="22"/>
          <w:szCs w:val="22"/>
          <w:lang w:val="en-US" w:eastAsia="zh-CN"/>
        </w:rPr>
        <w:t>（20分钟）</w:t>
      </w:r>
    </w:p>
    <w:p w14:paraId="694EF106">
      <w:pPr>
        <w:pStyle w:val="3"/>
        <w:keepNext w:val="0"/>
        <w:keepLines w:val="0"/>
        <w:pageBreakBefore w:val="0"/>
        <w:widowControl w:val="0"/>
        <w:kinsoku/>
        <w:wordWrap/>
        <w:overflowPunct/>
        <w:topLinePunct w:val="0"/>
        <w:autoSpaceDE w:val="0"/>
        <w:autoSpaceDN w:val="0"/>
        <w:bidi w:val="0"/>
        <w:adjustRightInd/>
        <w:snapToGrid/>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接下来是电商文案的四大类型，每种类型都有具体场景：</w:t>
      </w:r>
    </w:p>
    <w:p w14:paraId="6A72E66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①展示类：最常见，比如商品海报、产品详情页、促销文案、评价回复， 核心是展示商品，促成购买。</w:t>
      </w:r>
    </w:p>
    <w:p w14:paraId="4128C9D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②品牌类：分品牌口号和品牌故事。品牌口号是指用来传递有关品牌信息的短语，能够表达品牌在市场上的态度，突出品牌的独到之处，或者传递品牌对消费者许下的承诺，以加强消费者对品牌的积极认知。品牌故事是通过故事传递品牌的核心价值观。</w:t>
      </w:r>
    </w:p>
    <w:p w14:paraId="017E556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③推广类：主要指商家</w:t>
      </w:r>
      <w:r>
        <w:rPr>
          <w:rFonts w:hint="eastAsia" w:eastAsia="宋体"/>
          <w:b w:val="0"/>
          <w:sz w:val="24"/>
          <w:szCs w:val="24"/>
        </w:rPr>
        <w:t>在不同平台上进行</w:t>
      </w:r>
      <w:r>
        <w:rPr>
          <w:rFonts w:hint="eastAsia" w:ascii="Times New Roman" w:hAnsi="Times New Roman" w:cs="Times New Roman"/>
          <w:color w:val="auto"/>
          <w:sz w:val="22"/>
          <w:szCs w:val="22"/>
          <w:lang w:val="en-US" w:eastAsia="zh-CN"/>
        </w:rPr>
        <w:t>推广与宣传的文案，比如微信文案、微博文案、直播文案、社群文案，核心是多平台引流，吸引潜在客户。</w:t>
      </w:r>
    </w:p>
    <w:p w14:paraId="42AEA7C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④软文类：重在润物细无声，使消费者在阅读自身感兴趣的内容的同时，自然地接受产品的宣传推广信息。比如宜家《不花一分钱，让家变更美》，教消费者装修技巧，顺便推广品牌。</w:t>
      </w:r>
    </w:p>
    <w:p w14:paraId="05C206A9">
      <w:pPr>
        <w:pStyle w:val="3"/>
        <w:keepNext w:val="0"/>
        <w:keepLines w:val="0"/>
        <w:pageBreakBefore w:val="0"/>
        <w:widowControl w:val="0"/>
        <w:kinsoku/>
        <w:wordWrap/>
        <w:overflowPunct/>
        <w:topLinePunct w:val="0"/>
        <w:autoSpaceDE w:val="0"/>
        <w:autoSpaceDN w:val="0"/>
        <w:bidi w:val="0"/>
        <w:adjustRightInd/>
        <w:snapToGrid/>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w:t>
      </w:r>
    </w:p>
    <w:p w14:paraId="742DA431">
      <w:pPr>
        <w:pStyle w:val="3"/>
        <w:keepNext w:val="0"/>
        <w:keepLines w:val="0"/>
        <w:pageBreakBefore w:val="0"/>
        <w:widowControl w:val="0"/>
        <w:kinsoku/>
        <w:wordWrap/>
        <w:overflowPunct/>
        <w:topLinePunct w:val="0"/>
        <w:autoSpaceDE w:val="0"/>
        <w:autoSpaceDN w:val="0"/>
        <w:bidi w:val="0"/>
        <w:adjustRightInd/>
        <w:snapToGrid/>
        <w:ind w:firstLine="220" w:firstLineChars="1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教学步骤3：总结与岗位认知</w:t>
      </w:r>
      <w:r>
        <w:rPr>
          <w:rFonts w:hint="eastAsia" w:ascii="Times New Roman" w:hAnsi="Times New Roman" w:cs="Times New Roman"/>
          <w:color w:val="auto"/>
          <w:sz w:val="22"/>
          <w:szCs w:val="22"/>
          <w:lang w:val="en-US" w:eastAsia="zh-CN"/>
        </w:rPr>
        <w:t xml:space="preserve">  （10分钟）</w:t>
      </w:r>
    </w:p>
    <w:p w14:paraId="65A248E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今天我们学了文案的发展、电商文案的核心认知、特征与类型。重点要记住：电商文案不是随便写写，它要准确传递信息、引发情感共鸣、传递正确价值观。</w:t>
      </w:r>
    </w:p>
    <w:p w14:paraId="4CBFE38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最后我们</w:t>
      </w:r>
      <w:r>
        <w:rPr>
          <w:rFonts w:hint="eastAsia" w:ascii="Times New Roman" w:hAnsi="Times New Roman" w:cs="Times New Roman"/>
          <w:color w:val="auto"/>
          <w:sz w:val="22"/>
          <w:szCs w:val="22"/>
          <w:lang w:val="en-US" w:eastAsia="zh-CN"/>
        </w:rPr>
        <w:t>看看</w:t>
      </w:r>
      <w:r>
        <w:rPr>
          <w:rFonts w:hint="default" w:ascii="Times New Roman" w:hAnsi="Times New Roman" w:cs="Times New Roman"/>
          <w:color w:val="auto"/>
          <w:sz w:val="22"/>
          <w:szCs w:val="22"/>
          <w:lang w:val="en-US" w:eastAsia="zh-CN"/>
        </w:rPr>
        <w:t>电商文案岗位</w:t>
      </w:r>
      <w:r>
        <w:rPr>
          <w:rFonts w:hint="eastAsia" w:ascii="Times New Roman" w:hAnsi="Times New Roman" w:cs="Times New Roman"/>
          <w:color w:val="auto"/>
          <w:sz w:val="22"/>
          <w:szCs w:val="22"/>
          <w:lang w:val="en-US" w:eastAsia="zh-CN"/>
        </w:rPr>
        <w:t>的</w:t>
      </w:r>
      <w:r>
        <w:rPr>
          <w:rFonts w:hint="default" w:ascii="Times New Roman" w:hAnsi="Times New Roman" w:cs="Times New Roman"/>
          <w:color w:val="auto"/>
          <w:sz w:val="22"/>
          <w:szCs w:val="22"/>
          <w:lang w:val="en-US" w:eastAsia="zh-CN"/>
        </w:rPr>
        <w:t>职责与要求</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这个岗位不仅要会写文字，还要懂营销、会创新、能合作，更要终身学习</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因为电商行业变化快，比如现在流行AI 生成文案，但价值观传递</w:t>
      </w:r>
      <w:r>
        <w:rPr>
          <w:rFonts w:hint="eastAsia" w:ascii="Times New Roman" w:hAnsi="Times New Roman" w:cs="Times New Roman"/>
          <w:color w:val="auto"/>
          <w:sz w:val="22"/>
          <w:szCs w:val="22"/>
          <w:lang w:val="en-US" w:eastAsia="zh-CN"/>
        </w:rPr>
        <w:t>的</w:t>
      </w:r>
      <w:r>
        <w:rPr>
          <w:rFonts w:hint="default" w:ascii="Times New Roman" w:hAnsi="Times New Roman" w:cs="Times New Roman"/>
          <w:color w:val="auto"/>
          <w:sz w:val="22"/>
          <w:szCs w:val="22"/>
          <w:lang w:val="en-US" w:eastAsia="zh-CN"/>
        </w:rPr>
        <w:t>和创意还是要靠人。希望大家以后不管是做文案，还是消费，都能记住：文案是桥梁，</w:t>
      </w:r>
      <w:r>
        <w:rPr>
          <w:rFonts w:hint="eastAsia" w:ascii="Times New Roman" w:hAnsi="Times New Roman" w:cs="Times New Roman"/>
          <w:color w:val="auto"/>
          <w:sz w:val="22"/>
          <w:szCs w:val="22"/>
          <w:lang w:val="en-US" w:eastAsia="zh-CN"/>
        </w:rPr>
        <w:t>连接着</w:t>
      </w:r>
      <w:r>
        <w:rPr>
          <w:rFonts w:hint="default" w:ascii="Times New Roman" w:hAnsi="Times New Roman" w:cs="Times New Roman"/>
          <w:color w:val="auto"/>
          <w:sz w:val="22"/>
          <w:szCs w:val="22"/>
          <w:lang w:val="en-US" w:eastAsia="zh-CN"/>
        </w:rPr>
        <w:t>品牌</w:t>
      </w:r>
      <w:r>
        <w:rPr>
          <w:rFonts w:hint="eastAsia" w:ascii="Times New Roman" w:hAnsi="Times New Roman" w:cs="Times New Roman"/>
          <w:color w:val="auto"/>
          <w:sz w:val="22"/>
          <w:szCs w:val="22"/>
          <w:lang w:val="en-US" w:eastAsia="zh-CN"/>
        </w:rPr>
        <w:t>和</w:t>
      </w:r>
      <w:r>
        <w:rPr>
          <w:rFonts w:hint="default" w:ascii="Times New Roman" w:hAnsi="Times New Roman" w:cs="Times New Roman"/>
          <w:color w:val="auto"/>
          <w:sz w:val="22"/>
          <w:szCs w:val="22"/>
          <w:lang w:val="en-US" w:eastAsia="zh-CN"/>
        </w:rPr>
        <w:t>消费者，而真诚和正能量，才是最好的文案密码。</w:t>
      </w:r>
    </w:p>
    <w:p w14:paraId="0021865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eastAsia="宋体" w:cs="Times New Roman"/>
          <w:b/>
          <w:bCs/>
          <w:color w:val="auto"/>
          <w:sz w:val="22"/>
          <w:szCs w:val="22"/>
          <w:lang w:val="en-US" w:eastAsia="zh-CN" w:bidi="zh-CN"/>
        </w:rPr>
        <w:t>三、</w:t>
      </w:r>
      <w:r>
        <w:rPr>
          <w:rFonts w:hint="eastAsia" w:ascii="Times New Roman" w:hAnsi="Times New Roman" w:cs="Times New Roman" w:eastAsiaTheme="minorEastAsia"/>
          <w:bCs/>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34CB22C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1.完成第一章课后习题；</w:t>
      </w:r>
    </w:p>
    <w:p w14:paraId="5BB441A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sectPr>
          <w:footerReference r:id="rId3" w:type="default"/>
          <w:pgSz w:w="11910" w:h="16840"/>
          <w:pgMar w:top="1440" w:right="1180" w:bottom="1100" w:left="1180" w:header="0" w:footer="912" w:gutter="0"/>
          <w:cols w:space="720" w:num="1"/>
        </w:sectPr>
      </w:pPr>
      <w:r>
        <w:rPr>
          <w:rFonts w:hint="eastAsia" w:asciiTheme="majorEastAsia" w:hAnsiTheme="majorEastAsia" w:eastAsiaTheme="majorEastAsia" w:cstheme="majorEastAsia"/>
          <w:color w:val="auto"/>
          <w:sz w:val="22"/>
          <w:szCs w:val="22"/>
          <w:lang w:val="en-US" w:eastAsia="zh-CN" w:bidi="zh-CN"/>
        </w:rPr>
        <w:t>2.观察抖音直播，记录 3 条打动你的直播话术并写 100 字评析。</w:t>
      </w:r>
    </w:p>
    <w:p w14:paraId="7D56421E">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147A1627">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2799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0FD00BF7">
            <w:pPr>
              <w:jc w:val="center"/>
              <w:rPr>
                <w:b/>
                <w:bCs/>
                <w:color w:val="auto"/>
                <w:lang w:val="en-US"/>
              </w:rPr>
            </w:pPr>
            <w:r>
              <w:rPr>
                <w:rFonts w:hint="eastAsia"/>
                <w:b/>
                <w:bCs/>
                <w:color w:val="auto"/>
                <w:lang w:val="en-US"/>
              </w:rPr>
              <w:t>授课单元</w:t>
            </w:r>
          </w:p>
        </w:tc>
        <w:tc>
          <w:tcPr>
            <w:tcW w:w="8411" w:type="dxa"/>
            <w:gridSpan w:val="3"/>
            <w:vAlign w:val="center"/>
          </w:tcPr>
          <w:p w14:paraId="125DE0F4">
            <w:pPr>
              <w:jc w:val="center"/>
              <w:rPr>
                <w:rFonts w:hint="default" w:ascii="Times New Roman" w:hAnsi="Times New Roman" w:eastAsia="宋体" w:cs="Times New Roman"/>
                <w:color w:val="auto"/>
                <w:sz w:val="24"/>
                <w:szCs w:val="24"/>
                <w:lang w:val="en-US" w:eastAsia="zh-CN"/>
              </w:rPr>
            </w:pPr>
            <w:r>
              <w:rPr>
                <w:rFonts w:hint="eastAsia"/>
                <w:color w:val="auto"/>
                <w:lang w:val="en-US"/>
              </w:rPr>
              <w:t>第2章 电商文案写作策划</w:t>
            </w:r>
          </w:p>
        </w:tc>
      </w:tr>
      <w:tr w14:paraId="43FFA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55F89DC7">
            <w:pPr>
              <w:jc w:val="center"/>
              <w:rPr>
                <w:rFonts w:hint="eastAsia"/>
                <w:b/>
                <w:bCs/>
                <w:color w:val="auto"/>
                <w:lang w:val="en-US"/>
              </w:rPr>
            </w:pPr>
            <w:r>
              <w:rPr>
                <w:rFonts w:hint="eastAsia"/>
                <w:b/>
                <w:bCs/>
                <w:color w:val="auto"/>
                <w:lang w:val="en-US"/>
              </w:rPr>
              <w:t>计划</w:t>
            </w:r>
          </w:p>
          <w:p w14:paraId="260D912A">
            <w:pPr>
              <w:jc w:val="center"/>
              <w:rPr>
                <w:b/>
                <w:bCs/>
                <w:color w:val="auto"/>
              </w:rPr>
            </w:pPr>
            <w:r>
              <w:rPr>
                <w:rFonts w:hint="eastAsia"/>
                <w:b/>
                <w:bCs/>
                <w:color w:val="auto"/>
                <w:lang w:val="en-US"/>
              </w:rPr>
              <w:t>学时数</w:t>
            </w:r>
          </w:p>
        </w:tc>
        <w:tc>
          <w:tcPr>
            <w:tcW w:w="2239" w:type="dxa"/>
            <w:vAlign w:val="center"/>
          </w:tcPr>
          <w:p w14:paraId="682962E8">
            <w:pPr>
              <w:jc w:val="center"/>
              <w:rPr>
                <w:color w:val="auto"/>
                <w:lang w:val="en-US"/>
              </w:rPr>
            </w:pPr>
            <w:r>
              <w:rPr>
                <w:rFonts w:hint="default" w:ascii="Times New Roman" w:hAnsi="Times New Roman" w:cs="Times New Roman"/>
                <w:color w:val="auto"/>
                <w:lang w:val="en-US"/>
              </w:rPr>
              <w:t>2</w:t>
            </w:r>
            <w:r>
              <w:rPr>
                <w:rFonts w:hint="eastAsia"/>
                <w:color w:val="auto"/>
                <w:lang w:val="en-US"/>
              </w:rPr>
              <w:t>学时</w:t>
            </w:r>
          </w:p>
        </w:tc>
        <w:tc>
          <w:tcPr>
            <w:tcW w:w="1770" w:type="dxa"/>
            <w:vAlign w:val="center"/>
          </w:tcPr>
          <w:p w14:paraId="0C80B82A">
            <w:pPr>
              <w:jc w:val="center"/>
              <w:rPr>
                <w:b/>
                <w:bCs/>
                <w:color w:val="auto"/>
              </w:rPr>
            </w:pPr>
            <w:r>
              <w:rPr>
                <w:rFonts w:hint="eastAsia"/>
                <w:b/>
                <w:bCs/>
                <w:color w:val="auto"/>
              </w:rPr>
              <w:t>授课时间</w:t>
            </w:r>
          </w:p>
        </w:tc>
        <w:tc>
          <w:tcPr>
            <w:tcW w:w="4402" w:type="dxa"/>
            <w:vAlign w:val="center"/>
          </w:tcPr>
          <w:p w14:paraId="7F725A01">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05890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177C3773">
            <w:pPr>
              <w:jc w:val="center"/>
              <w:rPr>
                <w:b/>
                <w:bCs/>
                <w:color w:val="auto"/>
                <w:lang w:val="en-US"/>
              </w:rPr>
            </w:pPr>
            <w:r>
              <w:rPr>
                <w:rFonts w:hint="eastAsia"/>
                <w:b/>
                <w:bCs/>
                <w:color w:val="auto"/>
                <w:lang w:val="en-US"/>
              </w:rPr>
              <w:t>授课方式</w:t>
            </w:r>
          </w:p>
        </w:tc>
        <w:tc>
          <w:tcPr>
            <w:tcW w:w="8411" w:type="dxa"/>
            <w:gridSpan w:val="3"/>
            <w:vAlign w:val="center"/>
          </w:tcPr>
          <w:p w14:paraId="645C487A">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hint="eastAsia" w:ascii="Times New Roman" w:hAnsi="Times New Roman" w:cs="Times New Roman"/>
                <w:color w:val="auto"/>
                <w:lang w:val="en-US" w:eastAsia="zh-CN"/>
              </w:rPr>
              <w:t xml:space="preserve"> </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40DE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52686868">
            <w:pPr>
              <w:jc w:val="center"/>
              <w:rPr>
                <w:b/>
                <w:bCs/>
                <w:color w:val="auto"/>
              </w:rPr>
            </w:pPr>
            <w:r>
              <w:rPr>
                <w:rFonts w:hint="eastAsia"/>
                <w:b/>
                <w:bCs/>
                <w:color w:val="auto"/>
              </w:rPr>
              <w:t>教</w:t>
            </w:r>
          </w:p>
          <w:p w14:paraId="6D032CFA">
            <w:pPr>
              <w:jc w:val="center"/>
              <w:rPr>
                <w:b/>
                <w:bCs/>
                <w:color w:val="auto"/>
              </w:rPr>
            </w:pPr>
            <w:r>
              <w:rPr>
                <w:rFonts w:hint="eastAsia"/>
                <w:b/>
                <w:bCs/>
                <w:color w:val="auto"/>
              </w:rPr>
              <w:t>学</w:t>
            </w:r>
          </w:p>
          <w:p w14:paraId="4DC3EAF7">
            <w:pPr>
              <w:jc w:val="center"/>
              <w:rPr>
                <w:b/>
                <w:bCs/>
                <w:color w:val="auto"/>
              </w:rPr>
            </w:pPr>
            <w:r>
              <w:rPr>
                <w:rFonts w:hint="eastAsia"/>
                <w:b/>
                <w:bCs/>
                <w:color w:val="auto"/>
              </w:rPr>
              <w:t>目</w:t>
            </w:r>
          </w:p>
          <w:p w14:paraId="2E6F80A7">
            <w:pPr>
              <w:jc w:val="center"/>
              <w:rPr>
                <w:color w:val="auto"/>
              </w:rPr>
            </w:pPr>
            <w:r>
              <w:rPr>
                <w:rFonts w:hint="eastAsia"/>
                <w:b/>
                <w:bCs/>
                <w:color w:val="auto"/>
              </w:rPr>
              <w:t>标</w:t>
            </w:r>
          </w:p>
        </w:tc>
        <w:tc>
          <w:tcPr>
            <w:tcW w:w="8411" w:type="dxa"/>
            <w:gridSpan w:val="3"/>
            <w:vAlign w:val="center"/>
          </w:tcPr>
          <w:p w14:paraId="3014ACBB">
            <w:pPr>
              <w:ind w:left="1104" w:hanging="1104" w:hangingChars="500"/>
              <w:jc w:val="left"/>
              <w:rPr>
                <w:rFonts w:asciiTheme="minorEastAsia" w:hAnsiTheme="minorEastAsia" w:eastAsiaTheme="minorEastAsia"/>
                <w:b/>
                <w:bCs/>
                <w:color w:val="auto"/>
              </w:rPr>
            </w:pPr>
          </w:p>
          <w:p w14:paraId="12FA5165">
            <w:pPr>
              <w:ind w:left="1104" w:hanging="1104" w:hangingChars="500"/>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1.掌握电商文案写作前的背景分析维度。</w:t>
            </w:r>
          </w:p>
          <w:p w14:paraId="3D661CFB">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2.理解电商文案写作的基本步骤及五种经典创作模式。</w:t>
            </w:r>
          </w:p>
          <w:p w14:paraId="2A1B91A1">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3.熟悉电商文案写作的 6六个切入点，并能结合案例区分不同切入点的应用场景。</w:t>
            </w:r>
          </w:p>
          <w:p w14:paraId="347F41DD">
            <w:pPr>
              <w:ind w:left="1104" w:hanging="1104" w:hangingChars="500"/>
              <w:jc w:val="left"/>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1.能运用 PEST 分析法、产品独特卖点提炼法对具体产品进行背景分析，形成分析报告。</w:t>
            </w:r>
          </w:p>
          <w:p w14:paraId="3A68ADCF">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2.能针对某一产品，结合消费者心理，选择合适的创作模式设计电商文案框架。</w:t>
            </w:r>
          </w:p>
          <w:p w14:paraId="2647A792">
            <w:pPr>
              <w:ind w:left="1100" w:leftChars="500" w:firstLine="0" w:firstLineChars="0"/>
              <w:jc w:val="both"/>
              <w:rPr>
                <w:rFonts w:hint="default"/>
                <w:color w:val="auto"/>
                <w:sz w:val="22"/>
                <w:szCs w:val="22"/>
                <w:lang w:val="en-US" w:eastAsia="zh-CN"/>
              </w:rPr>
            </w:pPr>
            <w:r>
              <w:rPr>
                <w:rFonts w:hint="eastAsia"/>
                <w:color w:val="auto"/>
                <w:sz w:val="22"/>
                <w:szCs w:val="22"/>
                <w:lang w:val="en-US" w:eastAsia="zh-CN"/>
              </w:rPr>
              <w:t>3.能从热点话题、情感共鸣等切入点出发，完成一篇简短的电商文案初稿。</w:t>
            </w:r>
          </w:p>
          <w:p w14:paraId="244DE85D">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：1.通过 “拼多多助农”“茅台希望工程”“美团《我在祖国送外卖》” 等案例，培养学生的社会责任感与民生关怀意识，理解电商的社会价值。</w:t>
            </w:r>
          </w:p>
          <w:p w14:paraId="6C2E3AB1">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结合美菱 “鲜冻技术”、百雀羚 “国潮品牌” 等案例，增强学生的民族品牌自信，引导学生树立 “以品质为核心、以用户价值为导向” 的职业伦理。</w:t>
            </w:r>
          </w:p>
          <w:p w14:paraId="5E45FA2A">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通过文案创作中的合规性、正能量要求，培养学生的法律意识与职业素养。</w:t>
            </w:r>
          </w:p>
          <w:p w14:paraId="7C8EF525">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4E12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2E75D584">
            <w:pPr>
              <w:jc w:val="center"/>
              <w:rPr>
                <w:b/>
                <w:bCs/>
                <w:color w:val="auto"/>
              </w:rPr>
            </w:pPr>
            <w:r>
              <w:rPr>
                <w:rFonts w:hint="eastAsia"/>
                <w:b/>
                <w:bCs/>
                <w:color w:val="auto"/>
              </w:rPr>
              <w:t>教学方法与手段</w:t>
            </w:r>
          </w:p>
        </w:tc>
        <w:tc>
          <w:tcPr>
            <w:tcW w:w="8411" w:type="dxa"/>
            <w:gridSpan w:val="3"/>
            <w:vAlign w:val="center"/>
          </w:tcPr>
          <w:p w14:paraId="711039E6">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219488D0">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77D6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02AB8CF7">
            <w:pPr>
              <w:jc w:val="center"/>
              <w:rPr>
                <w:b/>
                <w:bCs/>
                <w:color w:val="auto"/>
              </w:rPr>
            </w:pPr>
            <w:r>
              <w:rPr>
                <w:rFonts w:hint="eastAsia"/>
                <w:b/>
                <w:bCs/>
                <w:color w:val="auto"/>
              </w:rPr>
              <w:t>教学资源与条件</w:t>
            </w:r>
          </w:p>
        </w:tc>
        <w:tc>
          <w:tcPr>
            <w:tcW w:w="8411" w:type="dxa"/>
            <w:gridSpan w:val="3"/>
            <w:vAlign w:val="center"/>
          </w:tcPr>
          <w:p w14:paraId="73F26F02">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2468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3DA526C9">
            <w:pPr>
              <w:jc w:val="center"/>
              <w:rPr>
                <w:b/>
                <w:bCs/>
                <w:color w:val="auto"/>
              </w:rPr>
            </w:pPr>
            <w:r>
              <w:rPr>
                <w:rFonts w:hint="eastAsia"/>
                <w:b/>
                <w:bCs/>
                <w:color w:val="auto"/>
              </w:rPr>
              <w:t>学习重点与难点</w:t>
            </w:r>
          </w:p>
        </w:tc>
        <w:tc>
          <w:tcPr>
            <w:tcW w:w="8411" w:type="dxa"/>
            <w:gridSpan w:val="3"/>
            <w:vAlign w:val="center"/>
          </w:tcPr>
          <w:p w14:paraId="4A9EB6E9">
            <w:pPr>
              <w:jc w:val="left"/>
              <w:rPr>
                <w:rFonts w:hint="eastAsia"/>
                <w:color w:val="auto"/>
                <w:lang w:val="en-US" w:eastAsia="zh-CN"/>
              </w:rPr>
            </w:pPr>
            <w:r>
              <w:rPr>
                <w:rFonts w:hint="eastAsia"/>
                <w:b/>
                <w:bCs/>
                <w:color w:val="auto"/>
              </w:rPr>
              <w:t>重点：</w:t>
            </w:r>
            <w:r>
              <w:rPr>
                <w:rFonts w:hint="eastAsia"/>
                <w:color w:val="auto"/>
                <w:lang w:val="en-US" w:eastAsia="zh-CN"/>
              </w:rPr>
              <w:t>1.产品独特卖点的提炼；</w:t>
            </w:r>
          </w:p>
          <w:p w14:paraId="63CD50E4">
            <w:pPr>
              <w:ind w:firstLine="660" w:firstLineChars="300"/>
              <w:jc w:val="left"/>
              <w:rPr>
                <w:rFonts w:hint="eastAsia"/>
                <w:color w:val="auto"/>
                <w:lang w:val="en-US" w:eastAsia="zh-CN"/>
              </w:rPr>
            </w:pPr>
            <w:r>
              <w:rPr>
                <w:rFonts w:hint="eastAsia"/>
                <w:color w:val="auto"/>
                <w:lang w:val="en-US" w:eastAsia="zh-CN"/>
              </w:rPr>
              <w:t>2.消费者购买心理的应用，能区分不同心理对应的文案策略；</w:t>
            </w:r>
          </w:p>
          <w:p w14:paraId="164DF324">
            <w:pPr>
              <w:ind w:firstLine="660" w:firstLineChars="300"/>
              <w:jc w:val="left"/>
              <w:rPr>
                <w:rFonts w:hint="eastAsia"/>
                <w:color w:val="auto"/>
                <w:lang w:val="en-US" w:eastAsia="zh-CN"/>
              </w:rPr>
            </w:pPr>
            <w:r>
              <w:rPr>
                <w:rFonts w:hint="eastAsia"/>
                <w:color w:val="auto"/>
                <w:lang w:val="en-US" w:eastAsia="zh-CN"/>
              </w:rPr>
              <w:t>3.五种电商文案创作模式的实操。</w:t>
            </w:r>
          </w:p>
          <w:p w14:paraId="4BE5BF44">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1.如何结合市场环境、产品特点与消费者需求，精准定位文案主题，避免主题模糊或与竞品同质化；</w:t>
            </w:r>
          </w:p>
          <w:p w14:paraId="42A8FD63">
            <w:pPr>
              <w:ind w:left="660" w:leftChars="300" w:firstLine="0" w:firstLineChars="0"/>
              <w:jc w:val="left"/>
              <w:rPr>
                <w:rFonts w:hint="eastAsia"/>
                <w:color w:val="auto"/>
                <w:lang w:val="en-US" w:eastAsia="zh-CN"/>
              </w:rPr>
            </w:pPr>
            <w:r>
              <w:rPr>
                <w:rFonts w:hint="eastAsia"/>
                <w:color w:val="auto"/>
                <w:lang w:val="en-US" w:eastAsia="zh-CN"/>
              </w:rPr>
              <w:t>2.如何灵活运用逆向思维和制造冲突，运用创新切入点，避免文案平淡。</w:t>
            </w:r>
          </w:p>
          <w:p w14:paraId="128F0FB3">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7FC2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3E67778B">
            <w:pPr>
              <w:jc w:val="center"/>
              <w:rPr>
                <w:color w:val="auto"/>
              </w:rPr>
            </w:pPr>
            <w:r>
              <w:rPr>
                <w:rFonts w:hint="eastAsia"/>
                <w:b/>
                <w:bCs/>
                <w:color w:val="auto"/>
              </w:rPr>
              <w:t>教学过程设计</w:t>
            </w:r>
          </w:p>
        </w:tc>
      </w:tr>
      <w:tr w14:paraId="5AB5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50D663F8">
            <w:pPr>
              <w:pStyle w:val="11"/>
              <w:numPr>
                <w:ilvl w:val="0"/>
                <w:numId w:val="0"/>
              </w:numPr>
              <w:ind w:leftChars="0"/>
              <w:jc w:val="both"/>
              <w:rPr>
                <w:bCs/>
                <w:color w:val="auto"/>
              </w:rPr>
            </w:pPr>
          </w:p>
          <w:p w14:paraId="73EAA7E5">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7447E925">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7A69BE57">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3E70863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7AD0B3A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（1）电商文案写作背景分析：</w:t>
            </w:r>
          </w:p>
          <w:p w14:paraId="42D3A6E7">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市场、产品、消费者</w:t>
            </w:r>
          </w:p>
          <w:p w14:paraId="489D013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（2）电商文案文案写作：</w:t>
            </w:r>
          </w:p>
          <w:p w14:paraId="638CA6F9">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①电商文案写作的步骤</w:t>
            </w:r>
          </w:p>
          <w:p w14:paraId="3ECFAAA1">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 xml:space="preserve">②电商文案写作的基本方法    </w:t>
            </w:r>
          </w:p>
          <w:p w14:paraId="37237368">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（3）电商文案的切入点</w:t>
            </w:r>
          </w:p>
          <w:p w14:paraId="4C8F2A27">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05C1A0D5">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总结 </w:t>
            </w:r>
          </w:p>
          <w:p w14:paraId="3A3228AD">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w:t>
            </w:r>
          </w:p>
        </w:tc>
      </w:tr>
      <w:tr w14:paraId="46FC6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24665682">
            <w:pPr>
              <w:jc w:val="center"/>
              <w:rPr>
                <w:color w:val="auto"/>
              </w:rPr>
            </w:pPr>
            <w:r>
              <w:rPr>
                <w:rFonts w:hint="eastAsia"/>
                <w:b/>
                <w:bCs/>
                <w:color w:val="auto"/>
              </w:rPr>
              <w:t>作业或课后训练</w:t>
            </w:r>
          </w:p>
        </w:tc>
        <w:tc>
          <w:tcPr>
            <w:tcW w:w="8411" w:type="dxa"/>
            <w:gridSpan w:val="3"/>
            <w:vAlign w:val="center"/>
          </w:tcPr>
          <w:p w14:paraId="4B0617E9">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第二章课后习题</w:t>
            </w:r>
            <w:r>
              <w:rPr>
                <w:rFonts w:hint="default" w:eastAsia="宋体"/>
                <w:color w:val="auto"/>
                <w:lang w:val="en-US" w:eastAsia="zh-CN"/>
              </w:rPr>
              <w:t>；</w:t>
            </w:r>
          </w:p>
          <w:p w14:paraId="72096FBC">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选择</w:t>
            </w:r>
            <w:r>
              <w:rPr>
                <w:rFonts w:hint="eastAsia"/>
                <w:color w:val="auto"/>
                <w:lang w:val="en-US" w:eastAsia="zh-CN"/>
              </w:rPr>
              <w:t>任意一款你感兴趣的</w:t>
            </w:r>
            <w:r>
              <w:rPr>
                <w:rFonts w:hint="default" w:eastAsia="宋体"/>
                <w:color w:val="auto"/>
                <w:lang w:val="en-US" w:eastAsia="zh-CN"/>
              </w:rPr>
              <w:t>产品，完成三件事：第一，用PEST分析它的市场环境；第二，提炼1个独特卖点；第三，结合1种消费者心理，用九宫格法设计文案框架。</w:t>
            </w:r>
            <w:r>
              <w:rPr>
                <w:rFonts w:hint="eastAsia"/>
                <w:color w:val="auto"/>
                <w:lang w:val="en-US" w:eastAsia="zh-CN"/>
              </w:rPr>
              <w:t xml:space="preserve"> </w:t>
            </w:r>
          </w:p>
        </w:tc>
      </w:tr>
      <w:tr w14:paraId="499B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D85130C">
            <w:pPr>
              <w:jc w:val="center"/>
              <w:rPr>
                <w:color w:val="auto"/>
                <w:lang w:val="en-US"/>
              </w:rPr>
            </w:pPr>
            <w:r>
              <w:rPr>
                <w:rFonts w:hint="eastAsia"/>
                <w:b/>
                <w:bCs/>
                <w:color w:val="auto"/>
                <w:lang w:val="en-US"/>
              </w:rPr>
              <w:t>教学反思</w:t>
            </w:r>
          </w:p>
        </w:tc>
        <w:tc>
          <w:tcPr>
            <w:tcW w:w="8411" w:type="dxa"/>
            <w:gridSpan w:val="3"/>
            <w:vAlign w:val="center"/>
          </w:tcPr>
          <w:p w14:paraId="63237F25">
            <w:pPr>
              <w:ind w:left="1100" w:hanging="1100" w:hangingChars="500"/>
              <w:jc w:val="left"/>
              <w:rPr>
                <w:rFonts w:hint="eastAsia"/>
                <w:color w:val="auto"/>
                <w:lang w:val="en-US"/>
              </w:rPr>
            </w:pPr>
            <w:r>
              <w:rPr>
                <w:rFonts w:hint="eastAsia"/>
                <w:color w:val="auto"/>
                <w:lang w:val="en-US"/>
              </w:rPr>
              <w:t>可围绕以下几个方面进行小结和反思：</w:t>
            </w:r>
          </w:p>
          <w:p w14:paraId="17869351">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7BDA3763">
            <w:pPr>
              <w:numPr>
                <w:ilvl w:val="0"/>
                <w:numId w:val="0"/>
              </w:numPr>
              <w:ind w:leftChars="-100" w:firstLine="220" w:firstLineChars="100"/>
              <w:jc w:val="left"/>
              <w:rPr>
                <w:rFonts w:hint="eastAsia"/>
                <w:color w:val="auto"/>
                <w:lang w:val="en-US"/>
              </w:rPr>
            </w:pPr>
            <w:r>
              <w:rPr>
                <w:rFonts w:hint="eastAsia"/>
                <w:color w:val="auto"/>
                <w:lang w:val="en-US"/>
              </w:rPr>
              <w:t>预期目标。</w:t>
            </w:r>
          </w:p>
          <w:p w14:paraId="58AE4D49">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4A990B17">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11AC7E1B">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15CF6193">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69CB89F9">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47C592C9">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6EAB6574">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23936F1A">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69FC72AA">
            <w:pPr>
              <w:ind w:left="1100" w:hanging="1100" w:hangingChars="500"/>
              <w:jc w:val="left"/>
              <w:rPr>
                <w:rFonts w:hint="eastAsia"/>
                <w:color w:val="auto"/>
                <w:lang w:val="en-US"/>
              </w:rPr>
            </w:pPr>
          </w:p>
          <w:p w14:paraId="3CCAF4FC">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09A7219B">
            <w:pPr>
              <w:jc w:val="left"/>
              <w:rPr>
                <w:color w:val="auto"/>
                <w:w w:val="90"/>
                <w:lang w:val="en-US"/>
              </w:rPr>
            </w:pPr>
          </w:p>
          <w:p w14:paraId="55B971A1">
            <w:pPr>
              <w:jc w:val="left"/>
              <w:rPr>
                <w:color w:val="auto"/>
                <w:w w:val="90"/>
                <w:lang w:val="en-US"/>
              </w:rPr>
            </w:pPr>
          </w:p>
          <w:p w14:paraId="16129F14">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274C3803">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55A77C59">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536FA410">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523E2472">
      <w:pPr>
        <w:pStyle w:val="3"/>
        <w:spacing w:before="81"/>
        <w:jc w:val="both"/>
        <w:rPr>
          <w:color w:val="auto"/>
          <w:sz w:val="20"/>
          <w:szCs w:val="20"/>
          <w:lang w:val="en-US"/>
        </w:rPr>
      </w:pPr>
    </w:p>
    <w:p w14:paraId="01685CC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7615493C">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第2章 电商文案写作策划</w:t>
      </w:r>
    </w:p>
    <w:p w14:paraId="620E42C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p>
    <w:p w14:paraId="38B86276">
      <w:pPr>
        <w:pStyle w:val="3"/>
        <w:keepNext w:val="0"/>
        <w:keepLines w:val="0"/>
        <w:pageBreakBefore w:val="0"/>
        <w:widowControl w:val="0"/>
        <w:kinsoku/>
        <w:wordWrap/>
        <w:overflowPunct/>
        <w:topLinePunct w:val="0"/>
        <w:autoSpaceDE w:val="0"/>
        <w:autoSpaceDN w:val="0"/>
        <w:bidi w:val="0"/>
        <w:adjustRightInd/>
        <w:snapToGrid/>
        <w:ind w:left="-222" w:firstLine="440" w:firstLineChars="200"/>
        <w:jc w:val="both"/>
        <w:textAlignment w:val="auto"/>
        <w:rPr>
          <w:rFonts w:hint="eastAsia"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课程导入</w:t>
      </w:r>
      <w:r>
        <w:rPr>
          <w:rFonts w:hint="eastAsia" w:ascii="Times New Roman" w:hAnsi="Times New Roman" w:cs="Times New Roman"/>
          <w:color w:val="auto"/>
          <w:sz w:val="22"/>
          <w:szCs w:val="22"/>
          <w:lang w:val="en-US" w:eastAsia="zh-CN"/>
        </w:rPr>
        <w:t xml:space="preserve"> （10分钟）</w:t>
      </w:r>
    </w:p>
    <w:p w14:paraId="7A309AA9">
      <w:pPr>
        <w:pStyle w:val="3"/>
        <w:keepNext w:val="0"/>
        <w:keepLines w:val="0"/>
        <w:pageBreakBefore w:val="0"/>
        <w:widowControl w:val="0"/>
        <w:kinsoku/>
        <w:wordWrap/>
        <w:overflowPunct/>
        <w:topLinePunct w:val="0"/>
        <w:autoSpaceDE w:val="0"/>
        <w:autoSpaceDN w:val="0"/>
        <w:bidi w:val="0"/>
        <w:adjustRightInd/>
        <w:snapToGrid/>
        <w:ind w:left="220" w:leftChars="100" w:firstLine="0" w:firstLineChars="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（1） 提问互动：“大家平时用拼多多拼过什么？有没有注意过平台的‘助农专区’？”</w:t>
      </w:r>
    </w:p>
    <w:p w14:paraId="40BA522B">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（2） 播放讲述《人民日报》“7 旬老人 320 斤梨卖 10 元” 新闻及拼多多助农案例的相关视频，引导学生思考：“电商文案除了卖货，还能传递什么价值？”</w:t>
      </w:r>
    </w:p>
    <w:p w14:paraId="7E8CE67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（3）过渡：从案例引出 “优秀文案需结合背景分析、精准定位”，进入本节课主题。</w:t>
      </w:r>
    </w:p>
    <w:p w14:paraId="662E2EAE">
      <w:pPr>
        <w:pStyle w:val="3"/>
        <w:keepNext w:val="0"/>
        <w:keepLines w:val="0"/>
        <w:pageBreakBefore w:val="0"/>
        <w:widowControl w:val="0"/>
        <w:kinsoku/>
        <w:wordWrap/>
        <w:overflowPunct/>
        <w:topLinePunct w:val="0"/>
        <w:autoSpaceDE w:val="0"/>
        <w:autoSpaceDN w:val="0"/>
        <w:bidi w:val="0"/>
        <w:adjustRightInd/>
        <w:snapToGrid/>
        <w:spacing w:before="0" w:beforeLines="50"/>
        <w:ind w:left="0" w:leftChars="0" w:firstLine="220" w:firstLineChars="100"/>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新知讲授</w:t>
      </w:r>
      <w:r>
        <w:rPr>
          <w:rFonts w:hint="eastAsia" w:ascii="Times New Roman" w:hAnsi="Times New Roman" w:cs="Times New Roman"/>
          <w:color w:val="auto"/>
          <w:sz w:val="22"/>
          <w:szCs w:val="22"/>
          <w:lang w:val="en-US" w:eastAsia="zh-CN"/>
        </w:rPr>
        <w:t xml:space="preserve">   （75分钟）</w:t>
      </w:r>
    </w:p>
    <w:p w14:paraId="2F23178C">
      <w:pPr>
        <w:pStyle w:val="11"/>
        <w:numPr>
          <w:ilvl w:val="0"/>
          <w:numId w:val="0"/>
        </w:numPr>
        <w:ind w:left="239" w:leftChars="100" w:hanging="19" w:hangingChars="9"/>
        <w:jc w:val="both"/>
        <w:rPr>
          <w:rFonts w:hint="eastAsia"/>
          <w:bCs/>
          <w:color w:val="auto"/>
          <w:sz w:val="22"/>
          <w:szCs w:val="22"/>
          <w:lang w:val="en-US" w:eastAsia="zh-CN"/>
        </w:rPr>
      </w:pPr>
      <w:r>
        <w:rPr>
          <w:rFonts w:hint="eastAsia"/>
          <w:bCs/>
          <w:color w:val="auto"/>
          <w:sz w:val="22"/>
          <w:szCs w:val="22"/>
          <w:lang w:val="en-US" w:eastAsia="zh-CN"/>
        </w:rPr>
        <w:t xml:space="preserve">    （1）电商文案写作背景分析（25分钟）</w:t>
      </w:r>
    </w:p>
    <w:p w14:paraId="6891A28F">
      <w:pPr>
        <w:pStyle w:val="11"/>
        <w:numPr>
          <w:ilvl w:val="0"/>
          <w:numId w:val="0"/>
        </w:numPr>
        <w:ind w:left="440" w:leftChars="200" w:firstLine="415" w:firstLineChars="189"/>
        <w:jc w:val="both"/>
        <w:rPr>
          <w:rFonts w:hint="default"/>
          <w:bCs/>
          <w:color w:val="auto"/>
          <w:sz w:val="22"/>
          <w:szCs w:val="22"/>
          <w:lang w:val="en-US" w:eastAsia="zh-CN"/>
        </w:rPr>
      </w:pPr>
      <w:r>
        <w:rPr>
          <w:rFonts w:hint="eastAsia"/>
          <w:bCs/>
          <w:color w:val="auto"/>
          <w:sz w:val="22"/>
          <w:szCs w:val="22"/>
          <w:lang w:val="en-US" w:eastAsia="zh-CN"/>
        </w:rPr>
        <w:t xml:space="preserve">①市场环境分析 </w:t>
      </w:r>
    </w:p>
    <w:p w14:paraId="0BFBBDD7">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讲解宏观环境（PEST）：</w:t>
      </w:r>
    </w:p>
    <w:p w14:paraId="60948459">
      <w:pPr>
        <w:pStyle w:val="11"/>
        <w:numPr>
          <w:ilvl w:val="0"/>
          <w:numId w:val="0"/>
        </w:numPr>
        <w:ind w:left="440" w:leftChars="200" w:firstLine="415" w:firstLineChars="189"/>
        <w:jc w:val="distribute"/>
        <w:rPr>
          <w:rFonts w:hint="eastAsia"/>
          <w:bCs/>
          <w:color w:val="auto"/>
          <w:sz w:val="22"/>
          <w:szCs w:val="22"/>
          <w:lang w:val="en-US" w:eastAsia="zh-CN"/>
        </w:rPr>
      </w:pPr>
      <w:r>
        <w:rPr>
          <w:rFonts w:hint="eastAsia"/>
          <w:bCs/>
          <w:color w:val="auto"/>
          <w:sz w:val="22"/>
          <w:szCs w:val="22"/>
          <w:lang w:val="en-US" w:eastAsia="zh-CN"/>
        </w:rPr>
        <w:t>结合拼多多案例拆解：首先是政治环境，国家一直鼓励乡村振兴、助农电商，拼多多的</w:t>
      </w:r>
    </w:p>
    <w:p w14:paraId="479791D8">
      <w:pPr>
        <w:pStyle w:val="11"/>
        <w:numPr>
          <w:ilvl w:val="0"/>
          <w:numId w:val="0"/>
        </w:numPr>
        <w:ind w:left="220" w:leftChars="100" w:firstLine="0" w:firstLineChars="0"/>
        <w:jc w:val="both"/>
        <w:rPr>
          <w:rFonts w:hint="eastAsia"/>
          <w:bCs/>
          <w:color w:val="auto"/>
          <w:sz w:val="22"/>
          <w:szCs w:val="22"/>
          <w:lang w:val="en-US" w:eastAsia="zh-CN"/>
        </w:rPr>
      </w:pPr>
      <w:r>
        <w:rPr>
          <w:rFonts w:hint="eastAsia"/>
          <w:bCs/>
          <w:color w:val="auto"/>
          <w:sz w:val="22"/>
          <w:szCs w:val="22"/>
          <w:lang w:val="en-US" w:eastAsia="zh-CN"/>
        </w:rPr>
        <w:t>助农模式正好符合政策导向，这是它能顺利推广的大前提；然后是经济环境，很多消费者想买到性价比高的农产品，拼多多的拼单模式正好满足了低价需求；至于社会环境，现在年轻人喜欢和家人朋友一起拼单，既省钱又有互动感，这是社交习惯带来的机会；最后是技术环境，拼多多的拼单算法、物流追踪技术，能让农产品快速送到消费者手里，这是技术支撑。</w:t>
      </w:r>
    </w:p>
    <w:p w14:paraId="60CAAF17">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简要介绍微观环境：企业、竞争者、消费者等，对比拼多多和传统电商的微观差异。</w:t>
      </w:r>
    </w:p>
    <w:p w14:paraId="0FF25163">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 xml:space="preserve">②产品分析 </w:t>
      </w:r>
    </w:p>
    <w:p w14:paraId="3E70F6B6">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 xml:space="preserve">重点讲解独特卖点： </w:t>
      </w:r>
    </w:p>
    <w:p w14:paraId="1AB15502">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什么是独特卖点？就是你的产品有，别人没有，还能打动消费者的点。比如美菱冰箱，市面上很多冰箱都说保鲜，但美菱发现消费者的痛点是“冷冻室反复冷冻，肉发柴、虾黑头”，所以它推出顶置恒温鲜冻系统，卖点就是“拒绝反复冷冻”—— 这就是独特的，还能解决实际问题。再比如康师傅喝开水，它的独特卖点是“温和、安全、甘甜”，结合《本草纲目》的太和汤，既独特又有文化感。</w:t>
      </w:r>
    </w:p>
    <w:p w14:paraId="0A055ACC">
      <w:pPr>
        <w:keepNext w:val="0"/>
        <w:keepLines w:val="0"/>
        <w:pageBreakBefore w:val="0"/>
        <w:widowControl w:val="0"/>
        <w:kinsoku/>
        <w:wordWrap/>
        <w:overflowPunct/>
        <w:topLinePunct w:val="0"/>
        <w:autoSpaceDE w:val="0"/>
        <w:autoSpaceDN w:val="0"/>
        <w:bidi w:val="0"/>
        <w:adjustRightInd/>
        <w:snapToGrid/>
        <w:spacing w:line="240" w:lineRule="auto"/>
        <w:ind w:firstLine="880" w:firstLineChars="400"/>
        <w:textAlignment w:val="auto"/>
        <w:rPr>
          <w:rFonts w:hint="eastAsia" w:ascii="宋体" w:hAnsi="宋体" w:eastAsia="宋体" w:cs="宋体"/>
          <w:bCs/>
          <w:color w:val="auto"/>
          <w:sz w:val="22"/>
          <w:szCs w:val="22"/>
          <w:lang w:val="en-US" w:eastAsia="zh-CN" w:bidi="zh-CN"/>
        </w:rPr>
      </w:pPr>
      <w:r>
        <w:rPr>
          <w:rFonts w:hint="eastAsia" w:ascii="宋体" w:hAnsi="宋体" w:eastAsia="宋体" w:cs="宋体"/>
          <w:bCs/>
          <w:color w:val="auto"/>
          <w:sz w:val="22"/>
          <w:szCs w:val="22"/>
          <w:lang w:val="en-US" w:eastAsia="zh-CN" w:bidi="zh-CN"/>
        </w:rPr>
        <w:t>补充简要讲解产品的生命周期、产品的市场定位以及产品的品牌形象。</w:t>
      </w:r>
    </w:p>
    <w:p w14:paraId="1762A683">
      <w:pPr>
        <w:keepNext w:val="0"/>
        <w:keepLines w:val="0"/>
        <w:pageBreakBefore w:val="0"/>
        <w:widowControl w:val="0"/>
        <w:kinsoku/>
        <w:wordWrap/>
        <w:overflowPunct/>
        <w:topLinePunct w:val="0"/>
        <w:autoSpaceDE w:val="0"/>
        <w:autoSpaceDN w:val="0"/>
        <w:bidi w:val="0"/>
        <w:adjustRightInd/>
        <w:snapToGrid/>
        <w:spacing w:line="240" w:lineRule="auto"/>
        <w:ind w:firstLine="734" w:firstLineChars="334"/>
        <w:textAlignment w:val="auto"/>
        <w:rPr>
          <w:rFonts w:hint="default" w:ascii="宋体" w:hAnsi="宋体" w:eastAsia="宋体" w:cs="宋体"/>
          <w:bCs/>
          <w:color w:val="auto"/>
          <w:sz w:val="22"/>
          <w:szCs w:val="22"/>
          <w:lang w:val="en-US" w:eastAsia="zh-CN" w:bidi="zh-CN"/>
        </w:rPr>
      </w:pPr>
      <w:r>
        <w:rPr>
          <w:rFonts w:hint="eastAsia" w:ascii="宋体" w:hAnsi="宋体" w:eastAsia="宋体" w:cs="宋体"/>
          <w:bCs/>
          <w:color w:val="auto"/>
          <w:sz w:val="22"/>
          <w:szCs w:val="22"/>
          <w:lang w:val="en-US" w:eastAsia="zh-CN" w:bidi="zh-CN"/>
        </w:rPr>
        <w:t xml:space="preserve"> ③消费者分析</w:t>
      </w:r>
    </w:p>
    <w:p w14:paraId="7E9E7B4F">
      <w:pPr>
        <w:pStyle w:val="11"/>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440" w:leftChars="200" w:firstLine="415" w:firstLineChars="189"/>
        <w:jc w:val="both"/>
        <w:textAlignment w:val="auto"/>
        <w:rPr>
          <w:rFonts w:hint="eastAsia"/>
          <w:bCs/>
          <w:color w:val="auto"/>
          <w:sz w:val="22"/>
          <w:szCs w:val="22"/>
          <w:lang w:val="en-US" w:eastAsia="zh-CN"/>
        </w:rPr>
      </w:pPr>
      <w:r>
        <w:rPr>
          <w:rFonts w:hint="eastAsia" w:ascii="宋体" w:hAnsi="宋体" w:eastAsia="宋体" w:cs="宋体"/>
          <w:bCs/>
          <w:color w:val="auto"/>
          <w:sz w:val="22"/>
          <w:szCs w:val="22"/>
          <w:lang w:val="en-US" w:eastAsia="zh-CN" w:bidi="zh-CN"/>
        </w:rPr>
        <w:t>快速梳理消费者8种购买</w:t>
      </w:r>
      <w:r>
        <w:rPr>
          <w:rFonts w:hint="eastAsia"/>
          <w:bCs/>
          <w:color w:val="auto"/>
          <w:sz w:val="22"/>
          <w:szCs w:val="22"/>
          <w:lang w:val="en-US" w:eastAsia="zh-CN"/>
        </w:rPr>
        <w:t>心理，每种心理配1个案例分析；</w:t>
      </w:r>
    </w:p>
    <w:p w14:paraId="4F0286C2">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提问：“如果你卖进口牛奶，该如何利用‘崇外心理’写文案？”引导学生结合图 2-13 “奥地利原装进口” 案例回答。</w:t>
      </w:r>
    </w:p>
    <w:p w14:paraId="4CCA222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w:t>
      </w:r>
    </w:p>
    <w:p w14:paraId="1751C525">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（2）电商文案文案写作（25分钟）</w:t>
      </w:r>
    </w:p>
    <w:p w14:paraId="123E52F0">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①电商文案写作的步骤</w:t>
      </w:r>
    </w:p>
    <w:p w14:paraId="21F8DE47">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讲解电商文案四大写作步骤：明确目的→确定主题→选择表达→完善构思。</w:t>
      </w:r>
    </w:p>
    <w:p w14:paraId="2BF7E2BB">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首先明确目的，电商文案的核心是卖货，所以要逻辑清晰、言之有物、促成行动。比如必要保温壶的文案，开头就说“24 小时足以让一个人的心冷却，但必要保温壶却始终保持温情”，既说清了24 小时保温的卖点，又用情感打动消费者，最后还暗示买它能留住温情，促成行动。</w:t>
      </w:r>
    </w:p>
    <w:p w14:paraId="52D26328">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然后确定主题，主题是文案的灵魂，要融合广告目标、个性信息、消费心理。比如唯品会的服装文案“如果你的颜值不能扑倒男神，至少也要让衣品为你加分”，广告目标是卖衣服，个性信息是提升衣品，消费心理是年轻女性想变美、脱单，三者结合，主题就很精准。</w:t>
      </w:r>
    </w:p>
    <w:p w14:paraId="15C1E1EF">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接下来是选择表达方式，要根据产品特性来。比如拼多多文案简单粗暴，突出低价；小米文案务实，强调性价比；蒙牛的高考文案暖心，贴近考生心理。</w:t>
      </w:r>
    </w:p>
    <w:p w14:paraId="59237B2E">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最后完善构思，有横向、纵向两种方式。横向拓展就是多角度发散，比如蒙牛押题奶，针对语数外政史地，每个科目写不同文案，既贴合科目，又能吸引考生和家长；纵向深入就是挖细节，比如苹果文案岂止于大，不只是说手机屏幕大，还强调细节极致，比如边框、分辨率等。强调主题需融合广告目标、个性信息、消费心理。</w:t>
      </w:r>
    </w:p>
    <w:p w14:paraId="407188C4">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 xml:space="preserve">②电商文案写作的基本方法 </w:t>
      </w:r>
    </w:p>
    <w:p w14:paraId="0074DE8D">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重点讲解和练习九宫格思考法，因为这是新手最容易上手的。通过智能游戏手机的案例带领学生学习操作步骤：第一步，把产品名写在中间，比如智能游戏手机；第二步，在周围 8 个格子里填卖点，比如165Hz 电竞屏、120W 快充、腾讯游戏调校；第三步，围绕这些卖点写文案。比如165Hz 电竞屏可以写成每秒 165 帧，操作丝滑不卡顿。</w:t>
      </w:r>
    </w:p>
    <w:p w14:paraId="66FD2A9E">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布置</w:t>
      </w:r>
      <w:r>
        <w:rPr>
          <w:rFonts w:hint="default"/>
          <w:bCs/>
          <w:color w:val="auto"/>
          <w:sz w:val="22"/>
          <w:szCs w:val="22"/>
          <w:lang w:val="en-US" w:eastAsia="zh-CN"/>
        </w:rPr>
        <w:t>小组任务：</w:t>
      </w:r>
      <w:r>
        <w:rPr>
          <w:rFonts w:hint="eastAsia"/>
          <w:bCs/>
          <w:color w:val="auto"/>
          <w:sz w:val="22"/>
          <w:szCs w:val="22"/>
          <w:lang w:val="en-US" w:eastAsia="zh-CN"/>
        </w:rPr>
        <w:t>将学生分组进行练习，4 人一组，每组选择任意一款熟悉的产品，比如口红、笔记本电脑，用九宫格法发散 3-5 个卖点，5 分钟后派小组代表分享。</w:t>
      </w:r>
    </w:p>
    <w:p w14:paraId="3399450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分享一个案例：把“酥梨”放进九宫格中心。围绕它可以写出皮薄、汁多、甜、扶贫……但我最想圈出的词是“伤疤”。因为伤疤，它只能做果汁；但也因为伤疤，它折射农民的无奈。于是可以把缺点反转成情感卖点：“每一道伤疤，都是阳光写给大地的情书。”这也是独特卖点的第三种写法：把痛点写成高点。</w:t>
      </w:r>
    </w:p>
    <w:p w14:paraId="67DAA808">
      <w:pPr>
        <w:pStyle w:val="11"/>
        <w:numPr>
          <w:ilvl w:val="0"/>
          <w:numId w:val="0"/>
        </w:numPr>
        <w:ind w:left="440" w:leftChars="200" w:firstLine="415" w:firstLineChars="189"/>
        <w:jc w:val="both"/>
        <w:rPr>
          <w:rFonts w:hint="eastAsia"/>
          <w:bCs/>
          <w:color w:val="auto"/>
          <w:sz w:val="22"/>
          <w:szCs w:val="22"/>
          <w:lang w:val="en-US" w:eastAsia="zh-CN"/>
        </w:rPr>
      </w:pPr>
      <w:r>
        <w:rPr>
          <w:rFonts w:hint="default"/>
          <w:bCs/>
          <w:color w:val="auto"/>
          <w:sz w:val="22"/>
          <w:szCs w:val="22"/>
          <w:lang w:val="en-US" w:eastAsia="zh-CN"/>
        </w:rPr>
        <w:t>简要介绍其他 4 种模式</w:t>
      </w:r>
      <w:r>
        <w:rPr>
          <w:rFonts w:hint="eastAsia"/>
          <w:bCs/>
          <w:color w:val="auto"/>
          <w:sz w:val="22"/>
          <w:szCs w:val="22"/>
          <w:lang w:val="en-US" w:eastAsia="zh-CN"/>
        </w:rPr>
        <w:t>。</w:t>
      </w:r>
      <w:r>
        <w:rPr>
          <w:rFonts w:hint="default"/>
          <w:bCs/>
          <w:color w:val="auto"/>
          <w:sz w:val="22"/>
          <w:szCs w:val="22"/>
          <w:lang w:val="en-US" w:eastAsia="zh-CN"/>
        </w:rPr>
        <w:t>五步创意法</w:t>
      </w:r>
      <w:r>
        <w:rPr>
          <w:rFonts w:hint="eastAsia"/>
          <w:bCs/>
          <w:color w:val="auto"/>
          <w:sz w:val="22"/>
          <w:szCs w:val="22"/>
          <w:lang w:val="en-US" w:eastAsia="zh-CN"/>
        </w:rPr>
        <w:t>：</w:t>
      </w:r>
      <w:r>
        <w:rPr>
          <w:rFonts w:hint="default"/>
          <w:bCs/>
          <w:color w:val="auto"/>
          <w:sz w:val="22"/>
          <w:szCs w:val="22"/>
          <w:lang w:val="en-US" w:eastAsia="zh-CN"/>
        </w:rPr>
        <w:t>收集资料→消化→放松→创意→修正</w:t>
      </w:r>
      <w:r>
        <w:rPr>
          <w:rFonts w:hint="eastAsia"/>
          <w:bCs/>
          <w:color w:val="auto"/>
          <w:sz w:val="22"/>
          <w:szCs w:val="22"/>
          <w:lang w:val="en-US" w:eastAsia="zh-CN"/>
        </w:rPr>
        <w:t>；</w:t>
      </w:r>
      <w:r>
        <w:rPr>
          <w:rFonts w:hint="default"/>
          <w:bCs/>
          <w:color w:val="auto"/>
          <w:sz w:val="22"/>
          <w:szCs w:val="22"/>
          <w:lang w:val="en-US" w:eastAsia="zh-CN"/>
        </w:rPr>
        <w:t>金字塔原理</w:t>
      </w:r>
      <w:r>
        <w:rPr>
          <w:rFonts w:hint="eastAsia"/>
          <w:bCs/>
          <w:color w:val="auto"/>
          <w:sz w:val="22"/>
          <w:szCs w:val="22"/>
          <w:lang w:val="en-US" w:eastAsia="zh-CN"/>
        </w:rPr>
        <w:t>：</w:t>
      </w:r>
      <w:r>
        <w:rPr>
          <w:rFonts w:hint="default"/>
          <w:bCs/>
          <w:color w:val="auto"/>
          <w:sz w:val="22"/>
          <w:szCs w:val="22"/>
          <w:lang w:val="en-US" w:eastAsia="zh-CN"/>
        </w:rPr>
        <w:t>中心论点→分论点→论据等，结合蒙牛押题奶、苹果 “岂止于大”案例</w:t>
      </w:r>
      <w:r>
        <w:rPr>
          <w:rFonts w:hint="eastAsia"/>
          <w:bCs/>
          <w:color w:val="auto"/>
          <w:sz w:val="22"/>
          <w:szCs w:val="22"/>
          <w:lang w:val="en-US" w:eastAsia="zh-CN"/>
        </w:rPr>
        <w:t>进行</w:t>
      </w:r>
      <w:r>
        <w:rPr>
          <w:rFonts w:hint="default"/>
          <w:bCs/>
          <w:color w:val="auto"/>
          <w:sz w:val="22"/>
          <w:szCs w:val="22"/>
          <w:lang w:val="en-US" w:eastAsia="zh-CN"/>
        </w:rPr>
        <w:t>说明。</w:t>
      </w:r>
      <w:r>
        <w:rPr>
          <w:rFonts w:hint="eastAsia"/>
          <w:bCs/>
          <w:color w:val="auto"/>
          <w:sz w:val="22"/>
          <w:szCs w:val="22"/>
          <w:lang w:val="en-US" w:eastAsia="zh-CN"/>
        </w:rPr>
        <w:t xml:space="preserve">  </w:t>
      </w:r>
    </w:p>
    <w:p w14:paraId="5D0E8832">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 xml:space="preserve"> </w:t>
      </w:r>
    </w:p>
    <w:p w14:paraId="6D5899D9">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（3）电商文案的切入点（25分钟）</w:t>
      </w:r>
    </w:p>
    <w:p w14:paraId="56A2FE70">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 xml:space="preserve">  有了框架，怎么让文案更出彩？那就是要找对切入点。重点讲解3个常用的：</w:t>
      </w:r>
    </w:p>
    <w:p w14:paraId="0AFF43B5">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第一个是热点话题，比如后浪火的时候，百纳校招文案“后浪计划”，吸引年轻人应聘；还有《三体》热映时，汤臣倍健出联名蛋白粉，文案“成为自己的执健人”，借 IP 热度涨销量。</w:t>
      </w:r>
    </w:p>
    <w:p w14:paraId="36742288">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第二个是逆向思维，当别人都夸产品好时，你可以反其道而行之，自曝其短。比如大众汽车的“柠檬”文案，说这辆甲壳虫没赶上装船，因为检查员发现了镀铬损伤，表面说瑕疵，实际突出我们质检严格，残次品都剔除，反而让人信任。</w:t>
      </w:r>
    </w:p>
    <w:p w14:paraId="4E45D7D2">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第三个是注入情感，美团的《我在祖国送外卖》纪录片特别典型，它没说我们送餐快，而是讲漠河骑手夫妻互送热鸡蛋、拉萨骑手在海拔 3650 米送餐的故事 —— 这些普通人的生活细节，比口号更打动人，也让消费者觉得美团是有温度的品牌。</w:t>
      </w:r>
    </w:p>
    <w:p w14:paraId="1B7E5ECC">
      <w:pPr>
        <w:pStyle w:val="11"/>
        <w:numPr>
          <w:ilvl w:val="0"/>
          <w:numId w:val="0"/>
        </w:numPr>
        <w:ind w:left="220" w:leftChars="100" w:firstLine="660" w:firstLineChars="300"/>
        <w:jc w:val="both"/>
        <w:rPr>
          <w:rFonts w:hint="default"/>
          <w:bCs/>
          <w:color w:val="auto"/>
          <w:sz w:val="22"/>
          <w:szCs w:val="22"/>
          <w:lang w:val="en-US" w:eastAsia="zh-CN"/>
        </w:rPr>
      </w:pPr>
      <w:r>
        <w:rPr>
          <w:rFonts w:hint="eastAsia"/>
          <w:bCs/>
          <w:color w:val="auto"/>
          <w:sz w:val="22"/>
          <w:szCs w:val="22"/>
          <w:lang w:val="en-US" w:eastAsia="zh-CN"/>
        </w:rPr>
        <w:t>强调：同学们，咱们写电商文案，不能只盯着销量，还要想想能传递什么。拼多多助农文案帮农民卖了梨，美团文案让大家看见骑手的辛苦，美菱文案让中国品牌在全球保鲜技术里有了话语权 —— 这就是文案的价值。未来你们做电商，希望大家既能写出卖货的文案，也能写出有温度、有责任的文案。</w:t>
      </w:r>
    </w:p>
    <w:p w14:paraId="3CED560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教学步骤3：总结</w:t>
      </w:r>
      <w:r>
        <w:rPr>
          <w:rFonts w:hint="eastAsia" w:ascii="Times New Roman" w:hAnsi="Times New Roman" w:cs="Times New Roman"/>
          <w:color w:val="auto"/>
          <w:sz w:val="22"/>
          <w:szCs w:val="22"/>
          <w:lang w:val="en-US" w:eastAsia="zh-CN"/>
        </w:rPr>
        <w:t xml:space="preserve"> （5分钟）</w:t>
      </w:r>
    </w:p>
    <w:p w14:paraId="68CB898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总结所学</w:t>
      </w:r>
      <w:r>
        <w:rPr>
          <w:rFonts w:hint="default" w:ascii="Times New Roman" w:hAnsi="Times New Roman" w:cs="Times New Roman"/>
          <w:color w:val="auto"/>
          <w:sz w:val="22"/>
          <w:szCs w:val="22"/>
          <w:lang w:val="en-US" w:eastAsia="zh-CN"/>
        </w:rPr>
        <w:t>电商文案的全流程：从 PEST 分析市场、提炼产品 USP，到懂消费者心理，再到用九宫格等方法写文案、找切入点。</w:t>
      </w:r>
    </w:p>
    <w:p w14:paraId="3D48971B">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强调</w:t>
      </w:r>
      <w:r>
        <w:rPr>
          <w:rFonts w:hint="default" w:ascii="Times New Roman" w:hAnsi="Times New Roman" w:cs="Times New Roman"/>
          <w:color w:val="auto"/>
          <w:sz w:val="22"/>
          <w:szCs w:val="22"/>
          <w:lang w:val="en-US" w:eastAsia="zh-CN"/>
        </w:rPr>
        <w:t>一句话：好文案 = 精准分析 + 创意表达 + 价值传递。</w:t>
      </w:r>
    </w:p>
    <w:p w14:paraId="1B120F1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2A82636C">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1.完成第二章课后习题；</w:t>
      </w:r>
    </w:p>
    <w:p w14:paraId="0A90A36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2.选择任意一款你感兴趣的产品，完成三件事：第一，用PEST分析它的市场环境；第二，提炼1个独特卖点；第三，结合1种消费者心理，用九宫格法设计文案框架。</w:t>
      </w:r>
    </w:p>
    <w:p w14:paraId="6D08FA8F">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6ADA78A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77CF2108">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6D017B1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24BEEA40">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21C6711D">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70DF918F">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738B74FA">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597561B3">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1A5E833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7103F1F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p>
    <w:p w14:paraId="06F1442E">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14EB4193">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6036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1A081B98">
            <w:pPr>
              <w:jc w:val="center"/>
              <w:rPr>
                <w:b/>
                <w:bCs/>
                <w:color w:val="auto"/>
                <w:lang w:val="en-US"/>
              </w:rPr>
            </w:pPr>
            <w:r>
              <w:rPr>
                <w:rFonts w:hint="eastAsia"/>
                <w:b/>
                <w:bCs/>
                <w:color w:val="auto"/>
                <w:lang w:val="en-US"/>
              </w:rPr>
              <w:t>授课单元</w:t>
            </w:r>
          </w:p>
        </w:tc>
        <w:tc>
          <w:tcPr>
            <w:tcW w:w="8411" w:type="dxa"/>
            <w:gridSpan w:val="3"/>
            <w:vAlign w:val="center"/>
          </w:tcPr>
          <w:p w14:paraId="2C87C9BE">
            <w:pPr>
              <w:jc w:val="center"/>
              <w:rPr>
                <w:rFonts w:hint="default" w:ascii="Times New Roman" w:hAnsi="Times New Roman" w:eastAsia="宋体" w:cs="Times New Roman"/>
                <w:color w:val="auto"/>
                <w:sz w:val="24"/>
                <w:szCs w:val="24"/>
                <w:lang w:val="en-US" w:eastAsia="zh-CN"/>
              </w:rPr>
            </w:pPr>
            <w:r>
              <w:rPr>
                <w:rFonts w:hint="eastAsia"/>
                <w:color w:val="auto"/>
                <w:lang w:val="en-US"/>
              </w:rPr>
              <w:t>第</w:t>
            </w:r>
            <w:r>
              <w:rPr>
                <w:rFonts w:hint="eastAsia"/>
                <w:color w:val="auto"/>
                <w:lang w:val="en-US" w:eastAsia="zh-CN"/>
              </w:rPr>
              <w:t>3</w:t>
            </w:r>
            <w:r>
              <w:rPr>
                <w:rFonts w:hint="eastAsia"/>
                <w:color w:val="auto"/>
                <w:lang w:val="en-US"/>
              </w:rPr>
              <w:t>章 电商文案卖点的创作技巧</w:t>
            </w:r>
          </w:p>
        </w:tc>
      </w:tr>
      <w:tr w14:paraId="5CEF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433F613A">
            <w:pPr>
              <w:jc w:val="center"/>
              <w:rPr>
                <w:rFonts w:hint="eastAsia"/>
                <w:b/>
                <w:bCs/>
                <w:color w:val="auto"/>
                <w:lang w:val="en-US"/>
              </w:rPr>
            </w:pPr>
            <w:r>
              <w:rPr>
                <w:rFonts w:hint="eastAsia"/>
                <w:b/>
                <w:bCs/>
                <w:color w:val="auto"/>
                <w:lang w:val="en-US"/>
              </w:rPr>
              <w:t>计划</w:t>
            </w:r>
          </w:p>
          <w:p w14:paraId="7622223A">
            <w:pPr>
              <w:jc w:val="center"/>
              <w:rPr>
                <w:b/>
                <w:bCs/>
                <w:color w:val="auto"/>
              </w:rPr>
            </w:pPr>
            <w:r>
              <w:rPr>
                <w:rFonts w:hint="eastAsia"/>
                <w:b/>
                <w:bCs/>
                <w:color w:val="auto"/>
                <w:lang w:val="en-US"/>
              </w:rPr>
              <w:t>学时数</w:t>
            </w:r>
          </w:p>
        </w:tc>
        <w:tc>
          <w:tcPr>
            <w:tcW w:w="2239" w:type="dxa"/>
            <w:vAlign w:val="center"/>
          </w:tcPr>
          <w:p w14:paraId="0BED4630">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74C0A98C">
            <w:pPr>
              <w:jc w:val="center"/>
              <w:rPr>
                <w:b/>
                <w:bCs/>
                <w:color w:val="auto"/>
              </w:rPr>
            </w:pPr>
            <w:r>
              <w:rPr>
                <w:rFonts w:hint="eastAsia"/>
                <w:b/>
                <w:bCs/>
                <w:color w:val="auto"/>
              </w:rPr>
              <w:t>授课时间</w:t>
            </w:r>
          </w:p>
        </w:tc>
        <w:tc>
          <w:tcPr>
            <w:tcW w:w="4402" w:type="dxa"/>
            <w:vAlign w:val="center"/>
          </w:tcPr>
          <w:p w14:paraId="4B5D3613">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6DA8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04DC72F5">
            <w:pPr>
              <w:jc w:val="center"/>
              <w:rPr>
                <w:b/>
                <w:bCs/>
                <w:color w:val="auto"/>
                <w:lang w:val="en-US"/>
              </w:rPr>
            </w:pPr>
            <w:r>
              <w:rPr>
                <w:rFonts w:hint="eastAsia"/>
                <w:b/>
                <w:bCs/>
                <w:color w:val="auto"/>
                <w:lang w:val="en-US"/>
              </w:rPr>
              <w:t>授课方式</w:t>
            </w:r>
          </w:p>
        </w:tc>
        <w:tc>
          <w:tcPr>
            <w:tcW w:w="8411" w:type="dxa"/>
            <w:gridSpan w:val="3"/>
            <w:vAlign w:val="center"/>
          </w:tcPr>
          <w:p w14:paraId="73C322F7">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ascii="Times New Roman" w:hAnsi="Times New Roman" w:cs="Times New Roman"/>
                <w:color w:val="auto"/>
                <w:lang w:val="en-US" w:eastAsia="zh-CN"/>
              </w:rPr>
              <w:t xml:space="preserve"> </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675F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A87C125">
            <w:pPr>
              <w:jc w:val="center"/>
              <w:rPr>
                <w:b/>
                <w:bCs/>
                <w:color w:val="auto"/>
              </w:rPr>
            </w:pPr>
            <w:r>
              <w:rPr>
                <w:rFonts w:hint="eastAsia"/>
                <w:b/>
                <w:bCs/>
                <w:color w:val="auto"/>
              </w:rPr>
              <w:t>教</w:t>
            </w:r>
          </w:p>
          <w:p w14:paraId="1EAD9EEA">
            <w:pPr>
              <w:jc w:val="center"/>
              <w:rPr>
                <w:b/>
                <w:bCs/>
                <w:color w:val="auto"/>
              </w:rPr>
            </w:pPr>
            <w:r>
              <w:rPr>
                <w:rFonts w:hint="eastAsia"/>
                <w:b/>
                <w:bCs/>
                <w:color w:val="auto"/>
              </w:rPr>
              <w:t>学</w:t>
            </w:r>
          </w:p>
          <w:p w14:paraId="16A902BA">
            <w:pPr>
              <w:jc w:val="center"/>
              <w:rPr>
                <w:b/>
                <w:bCs/>
                <w:color w:val="auto"/>
              </w:rPr>
            </w:pPr>
            <w:r>
              <w:rPr>
                <w:rFonts w:hint="eastAsia"/>
                <w:b/>
                <w:bCs/>
                <w:color w:val="auto"/>
              </w:rPr>
              <w:t>目</w:t>
            </w:r>
          </w:p>
          <w:p w14:paraId="3B246231">
            <w:pPr>
              <w:jc w:val="center"/>
              <w:rPr>
                <w:color w:val="auto"/>
              </w:rPr>
            </w:pPr>
            <w:r>
              <w:rPr>
                <w:rFonts w:hint="eastAsia"/>
                <w:b/>
                <w:bCs/>
                <w:color w:val="auto"/>
              </w:rPr>
              <w:t>标</w:t>
            </w:r>
          </w:p>
        </w:tc>
        <w:tc>
          <w:tcPr>
            <w:tcW w:w="8411" w:type="dxa"/>
            <w:gridSpan w:val="3"/>
            <w:vAlign w:val="center"/>
          </w:tcPr>
          <w:p w14:paraId="5205B35F">
            <w:pPr>
              <w:ind w:left="1104" w:hanging="1104" w:hangingChars="500"/>
              <w:jc w:val="left"/>
              <w:rPr>
                <w:rFonts w:asciiTheme="minorEastAsia" w:hAnsiTheme="minorEastAsia" w:eastAsiaTheme="minorEastAsia"/>
                <w:b/>
                <w:bCs/>
                <w:color w:val="auto"/>
              </w:rPr>
            </w:pPr>
          </w:p>
          <w:p w14:paraId="6975AEC2">
            <w:pPr>
              <w:ind w:left="1104" w:hanging="1104" w:hangingChars="500"/>
              <w:jc w:val="both"/>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1.理解 “卖点” 与 “核心卖点” 的区别，掌握核心卖点的三大特征 及典型案例。</w:t>
            </w:r>
          </w:p>
          <w:p w14:paraId="7EDB0ECB">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2.掌握核心卖点的提炼流程与四大原则，能区分初/中/高/特级文案的差异。</w:t>
            </w:r>
          </w:p>
          <w:p w14:paraId="02D98D5A">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3.熟悉卖点文案的六种写作技巧，掌握 “一句话” 卖点的创作原则与四 个技巧。</w:t>
            </w:r>
          </w:p>
          <w:p w14:paraId="3CFBADB3">
            <w:pPr>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1.能针对具体产品，结合消费者需求，提炼核心卖点。</w:t>
            </w:r>
          </w:p>
          <w:p w14:paraId="0B98FFD9">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2.能运用至少2种卖点文案写作技巧，完成1篇完整的产品卖点文案。</w:t>
            </w:r>
          </w:p>
          <w:p w14:paraId="3A1FC774">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3.能为产品设计符合“价值点 + 触动力”原则的“一句话”卖点。</w:t>
            </w:r>
          </w:p>
          <w:p w14:paraId="7454EB1F">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4.在小组协作实践课中能完成“卖点提炼→文案创作→一句话卖点设计” 的完整流程，并能阐述设计思路。</w:t>
            </w:r>
          </w:p>
          <w:p w14:paraId="39F3123A">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：1.通过广汽传祺影豹联名苏炳添案例，感受中国速度与民族品牌的结合，增强民族自信心与文化认同感。</w:t>
            </w:r>
          </w:p>
          <w:p w14:paraId="435F5E37">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结合认养一头牛解决乳品行业信任危机</w:t>
            </w:r>
            <w:r>
              <w:rPr>
                <w:rFonts w:hint="eastAsia" w:cs="宋体"/>
                <w:color w:val="auto"/>
                <w:sz w:val="22"/>
                <w:szCs w:val="22"/>
                <w:lang w:val="en-US" w:eastAsia="zh-CN" w:bidi="zh-CN"/>
              </w:rPr>
              <w:t>以及</w:t>
            </w:r>
            <w:r>
              <w:rPr>
                <w:rFonts w:hint="eastAsia" w:ascii="宋体" w:hAnsi="宋体" w:eastAsia="宋体" w:cs="宋体"/>
                <w:color w:val="auto"/>
                <w:sz w:val="22"/>
                <w:szCs w:val="22"/>
                <w:lang w:val="en-US" w:eastAsia="zh-CN" w:bidi="zh-CN"/>
              </w:rPr>
              <w:t>德佑湿厕纸科普破认知</w:t>
            </w:r>
            <w:r>
              <w:rPr>
                <w:rFonts w:hint="eastAsia" w:cs="宋体"/>
                <w:color w:val="auto"/>
                <w:sz w:val="22"/>
                <w:szCs w:val="22"/>
                <w:lang w:val="en-US" w:eastAsia="zh-CN" w:bidi="zh-CN"/>
              </w:rPr>
              <w:t>的</w:t>
            </w:r>
            <w:r>
              <w:rPr>
                <w:rFonts w:hint="eastAsia" w:ascii="宋体" w:hAnsi="宋体" w:eastAsia="宋体" w:cs="宋体"/>
                <w:color w:val="auto"/>
                <w:sz w:val="22"/>
                <w:szCs w:val="22"/>
                <w:lang w:val="en-US" w:eastAsia="zh-CN" w:bidi="zh-CN"/>
              </w:rPr>
              <w:t>案例，理解企业以消费者需求为核心的责任担当，树立诚信经营的职业伦理。</w:t>
            </w:r>
          </w:p>
          <w:p w14:paraId="7DCC45F8">
            <w:pPr>
              <w:pStyle w:val="11"/>
              <w:numPr>
                <w:ilvl w:val="0"/>
                <w:numId w:val="0"/>
              </w:numPr>
              <w:ind w:left="1100" w:leftChars="500" w:firstLine="0" w:firstLineChars="0"/>
              <w:jc w:val="both"/>
              <w:rPr>
                <w:rFonts w:hint="default"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通过</w:t>
            </w:r>
            <w:r>
              <w:rPr>
                <w:rFonts w:hint="eastAsia" w:cs="宋体"/>
                <w:color w:val="auto"/>
                <w:sz w:val="22"/>
                <w:szCs w:val="22"/>
                <w:lang w:val="en-US" w:eastAsia="zh-CN" w:bidi="zh-CN"/>
              </w:rPr>
              <w:t>学习</w:t>
            </w:r>
            <w:r>
              <w:rPr>
                <w:rFonts w:hint="eastAsia" w:ascii="宋体" w:hAnsi="宋体" w:eastAsia="宋体" w:cs="宋体"/>
                <w:color w:val="auto"/>
                <w:sz w:val="22"/>
                <w:szCs w:val="22"/>
                <w:lang w:val="en-US" w:eastAsia="zh-CN" w:bidi="zh-CN"/>
              </w:rPr>
              <w:t>符合法律规定的文案要求，培养合规意识与职业素养</w:t>
            </w:r>
            <w:r>
              <w:rPr>
                <w:rFonts w:hint="eastAsia" w:cs="宋体"/>
                <w:color w:val="auto"/>
                <w:sz w:val="22"/>
                <w:szCs w:val="22"/>
                <w:lang w:val="en-US" w:eastAsia="zh-CN" w:bidi="zh-CN"/>
              </w:rPr>
              <w:t>。</w:t>
            </w:r>
          </w:p>
          <w:p w14:paraId="4EE6B972">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3BFB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245FBAFA">
            <w:pPr>
              <w:jc w:val="center"/>
              <w:rPr>
                <w:b/>
                <w:bCs/>
                <w:color w:val="auto"/>
              </w:rPr>
            </w:pPr>
            <w:r>
              <w:rPr>
                <w:rFonts w:hint="eastAsia"/>
                <w:b/>
                <w:bCs/>
                <w:color w:val="auto"/>
              </w:rPr>
              <w:t>教学方法与手段</w:t>
            </w:r>
          </w:p>
        </w:tc>
        <w:tc>
          <w:tcPr>
            <w:tcW w:w="8411" w:type="dxa"/>
            <w:gridSpan w:val="3"/>
            <w:vAlign w:val="center"/>
          </w:tcPr>
          <w:p w14:paraId="34D19A6B">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3763B558">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148E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1A3F6D72">
            <w:pPr>
              <w:jc w:val="center"/>
              <w:rPr>
                <w:b/>
                <w:bCs/>
                <w:color w:val="auto"/>
              </w:rPr>
            </w:pPr>
            <w:r>
              <w:rPr>
                <w:rFonts w:hint="eastAsia"/>
                <w:b/>
                <w:bCs/>
                <w:color w:val="auto"/>
              </w:rPr>
              <w:t>教学资源与条件</w:t>
            </w:r>
          </w:p>
        </w:tc>
        <w:tc>
          <w:tcPr>
            <w:tcW w:w="8411" w:type="dxa"/>
            <w:gridSpan w:val="3"/>
            <w:vAlign w:val="center"/>
          </w:tcPr>
          <w:p w14:paraId="48AB5947">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6A0E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4829E26B">
            <w:pPr>
              <w:jc w:val="center"/>
              <w:rPr>
                <w:b/>
                <w:bCs/>
                <w:color w:val="auto"/>
              </w:rPr>
            </w:pPr>
            <w:r>
              <w:rPr>
                <w:rFonts w:hint="eastAsia"/>
                <w:b/>
                <w:bCs/>
                <w:color w:val="auto"/>
              </w:rPr>
              <w:t>学习重点与难点</w:t>
            </w:r>
          </w:p>
        </w:tc>
        <w:tc>
          <w:tcPr>
            <w:tcW w:w="8411" w:type="dxa"/>
            <w:gridSpan w:val="3"/>
            <w:vAlign w:val="center"/>
          </w:tcPr>
          <w:p w14:paraId="1A4231C1">
            <w:pPr>
              <w:jc w:val="left"/>
              <w:rPr>
                <w:rFonts w:hint="eastAsia"/>
                <w:color w:val="auto"/>
                <w:lang w:val="en-US" w:eastAsia="zh-CN"/>
              </w:rPr>
            </w:pPr>
            <w:r>
              <w:rPr>
                <w:rFonts w:hint="eastAsia"/>
                <w:b/>
                <w:bCs/>
                <w:color w:val="auto"/>
              </w:rPr>
              <w:t>重点：</w:t>
            </w:r>
            <w:r>
              <w:rPr>
                <w:rFonts w:hint="eastAsia"/>
                <w:color w:val="auto"/>
                <w:lang w:val="en-US" w:eastAsia="zh-CN"/>
              </w:rPr>
              <w:t>1.核心卖点的三大特征与提炼流程。</w:t>
            </w:r>
          </w:p>
          <w:p w14:paraId="4599F1D2">
            <w:pPr>
              <w:ind w:firstLine="660" w:firstLineChars="300"/>
              <w:jc w:val="left"/>
              <w:rPr>
                <w:rFonts w:hint="eastAsia"/>
                <w:color w:val="auto"/>
                <w:lang w:val="en-US" w:eastAsia="zh-CN"/>
              </w:rPr>
            </w:pPr>
            <w:r>
              <w:rPr>
                <w:rFonts w:hint="eastAsia"/>
                <w:color w:val="auto"/>
                <w:lang w:val="en-US" w:eastAsia="zh-CN"/>
              </w:rPr>
              <w:t>2.卖点文案的六种写作技巧的应用场景与案例解析。</w:t>
            </w:r>
          </w:p>
          <w:p w14:paraId="6B76D2D6">
            <w:pPr>
              <w:ind w:firstLine="660" w:firstLineChars="300"/>
              <w:jc w:val="left"/>
              <w:rPr>
                <w:rFonts w:hint="eastAsia"/>
                <w:color w:val="auto"/>
                <w:lang w:val="en-US" w:eastAsia="zh-CN"/>
              </w:rPr>
            </w:pPr>
            <w:r>
              <w:rPr>
                <w:rFonts w:hint="eastAsia"/>
                <w:color w:val="auto"/>
                <w:lang w:val="en-US" w:eastAsia="zh-CN"/>
              </w:rPr>
              <w:t>3.“一句话”卖点的创作原则与四个实操技巧。</w:t>
            </w:r>
          </w:p>
          <w:p w14:paraId="2D1B2427">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1.差异化卖点的提炼；</w:t>
            </w:r>
          </w:p>
          <w:p w14:paraId="07BB45F9">
            <w:pPr>
              <w:ind w:left="660" w:leftChars="300" w:firstLine="0" w:firstLineChars="0"/>
              <w:jc w:val="left"/>
              <w:rPr>
                <w:rFonts w:hint="eastAsia"/>
                <w:color w:val="auto"/>
                <w:lang w:val="en-US" w:eastAsia="zh-CN"/>
              </w:rPr>
            </w:pPr>
            <w:r>
              <w:rPr>
                <w:rFonts w:hint="eastAsia"/>
                <w:color w:val="auto"/>
                <w:lang w:val="en-US" w:eastAsia="zh-CN"/>
              </w:rPr>
              <w:t>2.虚实结合技巧的运用。</w:t>
            </w:r>
          </w:p>
          <w:p w14:paraId="0E736DCF">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11EC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65FBE34F">
            <w:pPr>
              <w:jc w:val="center"/>
              <w:rPr>
                <w:color w:val="auto"/>
              </w:rPr>
            </w:pPr>
            <w:r>
              <w:rPr>
                <w:rFonts w:hint="eastAsia"/>
                <w:b/>
                <w:bCs/>
                <w:color w:val="auto"/>
              </w:rPr>
              <w:t>教学过程设计</w:t>
            </w:r>
          </w:p>
        </w:tc>
      </w:tr>
      <w:tr w14:paraId="3C84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385FDF10">
            <w:pPr>
              <w:pStyle w:val="11"/>
              <w:numPr>
                <w:ilvl w:val="0"/>
                <w:numId w:val="0"/>
              </w:numPr>
              <w:ind w:leftChars="0"/>
              <w:jc w:val="both"/>
              <w:rPr>
                <w:bCs/>
                <w:color w:val="auto"/>
              </w:rPr>
            </w:pPr>
            <w:r>
              <w:rPr>
                <w:rFonts w:hint="eastAsia"/>
                <w:bCs/>
                <w:color w:val="auto"/>
              </w:rPr>
              <w:t>第一次课（2学时，理论）</w:t>
            </w:r>
          </w:p>
          <w:p w14:paraId="2329896D">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2EF0B675">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2496DCD1">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6D500E0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新知讲授1：</w:t>
            </w:r>
          </w:p>
          <w:p w14:paraId="664384F5">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（1）卖点的升级</w:t>
            </w:r>
          </w:p>
          <w:p w14:paraId="2350FD13">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①卖点与核心卖点</w:t>
            </w:r>
          </w:p>
          <w:p w14:paraId="3990239F">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 xml:space="preserve">②核心卖点的三大特征 </w:t>
            </w:r>
          </w:p>
          <w:p w14:paraId="35893860">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（2）卖点的设计  </w:t>
            </w:r>
          </w:p>
          <w:p w14:paraId="08E8742F">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①核心卖点提炼流程</w:t>
            </w:r>
          </w:p>
          <w:p w14:paraId="50B3D136">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②</w:t>
            </w:r>
            <w:r>
              <w:rPr>
                <w:rFonts w:hint="default"/>
                <w:bCs/>
                <w:color w:val="auto"/>
                <w:sz w:val="22"/>
                <w:szCs w:val="22"/>
                <w:lang w:val="en-US" w:eastAsia="zh-CN"/>
              </w:rPr>
              <w:t>核心卖点四大原则</w:t>
            </w:r>
          </w:p>
          <w:p w14:paraId="1A18E598">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③理论优化商品卖点</w:t>
            </w:r>
          </w:p>
          <w:p w14:paraId="164B796B">
            <w:pPr>
              <w:pStyle w:val="11"/>
              <w:numPr>
                <w:ilvl w:val="0"/>
                <w:numId w:val="0"/>
              </w:numPr>
              <w:jc w:val="both"/>
              <w:rPr>
                <w:rFonts w:hint="eastAsia"/>
                <w:bCs/>
                <w:color w:val="auto"/>
                <w:sz w:val="22"/>
                <w:szCs w:val="22"/>
                <w:lang w:val="en-US" w:eastAsia="zh-CN"/>
              </w:rPr>
            </w:pPr>
            <w:r>
              <w:rPr>
                <w:rFonts w:hint="eastAsia"/>
                <w:bCs/>
                <w:color w:val="auto"/>
                <w:sz w:val="22"/>
                <w:szCs w:val="22"/>
                <w:lang w:val="en-US" w:eastAsia="zh-CN"/>
              </w:rPr>
              <w:t>第二次课（2学时，理论1学时+实践1学时）</w:t>
            </w:r>
          </w:p>
          <w:p w14:paraId="1B18B39B">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137B29C3">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新知讲授2：</w:t>
            </w:r>
          </w:p>
          <w:p w14:paraId="66F1A50C">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（1）卖点文案六大写作技巧</w:t>
            </w:r>
          </w:p>
          <w:p w14:paraId="7765E932">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（2）</w:t>
            </w:r>
            <w:r>
              <w:rPr>
                <w:rFonts w:hint="default"/>
                <w:bCs/>
                <w:color w:val="auto"/>
                <w:sz w:val="22"/>
                <w:szCs w:val="22"/>
                <w:lang w:val="en-US" w:eastAsia="zh-CN"/>
              </w:rPr>
              <w:t>“一句话”卖点</w:t>
            </w:r>
            <w:r>
              <w:rPr>
                <w:rFonts w:hint="eastAsia"/>
                <w:bCs/>
                <w:color w:val="auto"/>
                <w:sz w:val="22"/>
                <w:szCs w:val="22"/>
                <w:lang w:val="en-US" w:eastAsia="zh-CN"/>
              </w:rPr>
              <w:t>的</w:t>
            </w:r>
            <w:r>
              <w:rPr>
                <w:rFonts w:hint="default"/>
                <w:bCs/>
                <w:color w:val="auto"/>
                <w:sz w:val="22"/>
                <w:szCs w:val="22"/>
                <w:lang w:val="en-US" w:eastAsia="zh-CN"/>
              </w:rPr>
              <w:t>创作</w:t>
            </w:r>
          </w:p>
          <w:p w14:paraId="6058B81C">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w:t>
            </w:r>
            <w:r>
              <w:rPr>
                <w:rFonts w:hint="default"/>
                <w:bCs/>
                <w:color w:val="auto"/>
                <w:sz w:val="22"/>
                <w:szCs w:val="22"/>
                <w:lang w:val="zh-CN" w:eastAsia="zh-CN"/>
              </w:rPr>
              <w:t>.</w:t>
            </w:r>
            <w:r>
              <w:rPr>
                <w:rFonts w:hint="eastAsia"/>
                <w:bCs/>
                <w:color w:val="auto"/>
                <w:sz w:val="22"/>
                <w:szCs w:val="22"/>
                <w:lang w:val="en-US" w:eastAsia="zh-CN"/>
              </w:rPr>
              <w:t xml:space="preserve">教学步骤5 </w:t>
            </w:r>
          </w:p>
          <w:p w14:paraId="0FBC1D16">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实践：卖点文案设计与展示 </w:t>
            </w:r>
          </w:p>
          <w:p w14:paraId="556F6F0F">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5.教学步骤5</w:t>
            </w:r>
          </w:p>
          <w:p w14:paraId="1CB2EF10">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总结</w:t>
            </w:r>
          </w:p>
          <w:p w14:paraId="0473E669">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w:t>
            </w:r>
          </w:p>
        </w:tc>
      </w:tr>
      <w:tr w14:paraId="2CC2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523069CC">
            <w:pPr>
              <w:jc w:val="center"/>
              <w:rPr>
                <w:color w:val="auto"/>
              </w:rPr>
            </w:pPr>
            <w:r>
              <w:rPr>
                <w:rFonts w:hint="eastAsia"/>
                <w:b/>
                <w:bCs/>
                <w:color w:val="auto"/>
              </w:rPr>
              <w:t>作业或课后训练</w:t>
            </w:r>
          </w:p>
        </w:tc>
        <w:tc>
          <w:tcPr>
            <w:tcW w:w="8411" w:type="dxa"/>
            <w:gridSpan w:val="3"/>
            <w:vAlign w:val="center"/>
          </w:tcPr>
          <w:p w14:paraId="65D1A987">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第三章课后习题</w:t>
            </w:r>
            <w:r>
              <w:rPr>
                <w:rFonts w:hint="default" w:eastAsia="宋体"/>
                <w:color w:val="auto"/>
                <w:lang w:val="en-US" w:eastAsia="zh-CN"/>
              </w:rPr>
              <w:t>；</w:t>
            </w:r>
          </w:p>
          <w:p w14:paraId="1C628C24">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w:t>
            </w:r>
            <w:r>
              <w:rPr>
                <w:rFonts w:hint="eastAsia"/>
                <w:color w:val="auto"/>
                <w:lang w:val="en-US" w:eastAsia="zh-CN"/>
              </w:rPr>
              <w:t>本组实践</w:t>
            </w:r>
            <w:r>
              <w:rPr>
                <w:rFonts w:hint="default" w:eastAsia="宋体"/>
                <w:color w:val="auto"/>
                <w:lang w:val="en-US" w:eastAsia="zh-CN"/>
              </w:rPr>
              <w:t>文案，</w:t>
            </w:r>
            <w:r>
              <w:rPr>
                <w:rFonts w:hint="eastAsia"/>
                <w:color w:val="auto"/>
                <w:lang w:val="en-US" w:eastAsia="zh-CN"/>
              </w:rPr>
              <w:t>在学习通</w:t>
            </w:r>
            <w:r>
              <w:rPr>
                <w:rFonts w:hint="default" w:eastAsia="宋体"/>
                <w:color w:val="auto"/>
                <w:lang w:val="en-US" w:eastAsia="zh-CN"/>
              </w:rPr>
              <w:t>提交卖点提炼表+文案终稿+一句话卖点电子版，优秀作品在班级展示。</w:t>
            </w:r>
          </w:p>
        </w:tc>
      </w:tr>
      <w:tr w14:paraId="21B1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6FFAB45">
            <w:pPr>
              <w:jc w:val="center"/>
              <w:rPr>
                <w:color w:val="auto"/>
                <w:lang w:val="en-US"/>
              </w:rPr>
            </w:pPr>
            <w:r>
              <w:rPr>
                <w:rFonts w:hint="eastAsia"/>
                <w:b/>
                <w:bCs/>
                <w:color w:val="auto"/>
                <w:lang w:val="en-US"/>
              </w:rPr>
              <w:t>教学反思</w:t>
            </w:r>
          </w:p>
        </w:tc>
        <w:tc>
          <w:tcPr>
            <w:tcW w:w="8411" w:type="dxa"/>
            <w:gridSpan w:val="3"/>
            <w:vAlign w:val="center"/>
          </w:tcPr>
          <w:p w14:paraId="053C16C9">
            <w:pPr>
              <w:ind w:left="1100" w:hanging="1100" w:hangingChars="500"/>
              <w:jc w:val="left"/>
              <w:rPr>
                <w:rFonts w:hint="eastAsia"/>
                <w:color w:val="auto"/>
                <w:lang w:val="en-US"/>
              </w:rPr>
            </w:pPr>
          </w:p>
          <w:p w14:paraId="31BFE51B">
            <w:pPr>
              <w:ind w:left="1100" w:hanging="1100" w:hangingChars="500"/>
              <w:jc w:val="left"/>
              <w:rPr>
                <w:rFonts w:hint="eastAsia"/>
                <w:color w:val="auto"/>
                <w:lang w:val="en-US"/>
              </w:rPr>
            </w:pPr>
            <w:r>
              <w:rPr>
                <w:rFonts w:hint="eastAsia"/>
                <w:color w:val="auto"/>
                <w:lang w:val="en-US"/>
              </w:rPr>
              <w:t>可围绕以下几个方面进行小结和反思：</w:t>
            </w:r>
          </w:p>
          <w:p w14:paraId="7AB7F49A">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5B13B2FE">
            <w:pPr>
              <w:numPr>
                <w:ilvl w:val="0"/>
                <w:numId w:val="0"/>
              </w:numPr>
              <w:ind w:leftChars="-100" w:firstLine="220" w:firstLineChars="100"/>
              <w:jc w:val="left"/>
              <w:rPr>
                <w:rFonts w:hint="eastAsia"/>
                <w:color w:val="auto"/>
                <w:lang w:val="en-US"/>
              </w:rPr>
            </w:pPr>
            <w:r>
              <w:rPr>
                <w:rFonts w:hint="eastAsia"/>
                <w:color w:val="auto"/>
                <w:lang w:val="en-US"/>
              </w:rPr>
              <w:t>预期目标。</w:t>
            </w:r>
          </w:p>
          <w:p w14:paraId="5604D41D">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014BDF43">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06421F96">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08A44F8E">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488FBA62">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64F7228E">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010903FA">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7DB50409">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5BCD3F0C">
            <w:pPr>
              <w:ind w:left="1100" w:hanging="1100" w:hangingChars="500"/>
              <w:jc w:val="left"/>
              <w:rPr>
                <w:rFonts w:hint="eastAsia"/>
                <w:color w:val="auto"/>
                <w:lang w:val="en-US"/>
              </w:rPr>
            </w:pPr>
          </w:p>
          <w:p w14:paraId="41EA285F">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41537D19">
            <w:pPr>
              <w:jc w:val="left"/>
              <w:rPr>
                <w:color w:val="auto"/>
                <w:w w:val="90"/>
                <w:lang w:val="en-US"/>
              </w:rPr>
            </w:pPr>
          </w:p>
          <w:p w14:paraId="29E9592F">
            <w:pPr>
              <w:jc w:val="left"/>
              <w:rPr>
                <w:color w:val="auto"/>
                <w:w w:val="90"/>
                <w:lang w:val="en-US"/>
              </w:rPr>
            </w:pPr>
          </w:p>
          <w:p w14:paraId="09A9703B">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344712B7">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3F56A4E9">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1BCEF569">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696D59FD">
      <w:pPr>
        <w:pStyle w:val="3"/>
        <w:spacing w:before="81"/>
        <w:jc w:val="both"/>
        <w:rPr>
          <w:color w:val="auto"/>
          <w:sz w:val="20"/>
          <w:szCs w:val="20"/>
          <w:lang w:val="en-US"/>
        </w:rPr>
      </w:pPr>
    </w:p>
    <w:p w14:paraId="1D0B7DC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5BB5EFC3">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第3章 电商文案卖点的创作技巧</w:t>
      </w:r>
    </w:p>
    <w:p w14:paraId="1FE7436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p>
    <w:p w14:paraId="5C9F86C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eastAsia" w:ascii="Times New Roman" w:hAnsi="Times New Roman" w:eastAsia="宋体" w:cs="Times New Roman"/>
          <w:b/>
          <w:bCs/>
          <w:color w:val="auto"/>
          <w:sz w:val="22"/>
          <w:szCs w:val="22"/>
          <w:lang w:val="en-US" w:eastAsia="zh-CN"/>
        </w:rPr>
      </w:pPr>
      <w:r>
        <w:rPr>
          <w:rFonts w:hint="eastAsia" w:ascii="Times New Roman" w:hAnsi="Times New Roman" w:cs="Times New Roman"/>
          <w:b/>
          <w:bCs/>
          <w:color w:val="auto"/>
          <w:sz w:val="22"/>
          <w:szCs w:val="22"/>
          <w:lang w:val="en-US" w:eastAsia="zh-CN"/>
        </w:rPr>
        <w:t>第一次课（2学时，理论）</w:t>
      </w:r>
    </w:p>
    <w:p w14:paraId="4F9C75B6">
      <w:pPr>
        <w:pStyle w:val="3"/>
        <w:keepNext w:val="0"/>
        <w:keepLines w:val="0"/>
        <w:pageBreakBefore w:val="0"/>
        <w:widowControl w:val="0"/>
        <w:kinsoku/>
        <w:wordWrap/>
        <w:overflowPunct/>
        <w:topLinePunct w:val="0"/>
        <w:autoSpaceDE w:val="0"/>
        <w:autoSpaceDN w:val="0"/>
        <w:bidi w:val="0"/>
        <w:adjustRightInd/>
        <w:snapToGrid/>
        <w:ind w:left="-222" w:firstLine="440" w:firstLineChars="200"/>
        <w:jc w:val="both"/>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课程导入</w:t>
      </w:r>
      <w:r>
        <w:rPr>
          <w:rFonts w:hint="eastAsia" w:ascii="Times New Roman" w:hAnsi="Times New Roman" w:cs="Times New Roman"/>
          <w:color w:val="auto"/>
          <w:sz w:val="22"/>
          <w:szCs w:val="22"/>
          <w:lang w:val="en-US" w:eastAsia="zh-CN"/>
        </w:rPr>
        <w:t>（10分钟）</w:t>
      </w:r>
    </w:p>
    <w:p w14:paraId="6B9CC966">
      <w:pPr>
        <w:pStyle w:val="3"/>
        <w:keepNext w:val="0"/>
        <w:keepLines w:val="0"/>
        <w:pageBreakBefore w:val="0"/>
        <w:widowControl w:val="0"/>
        <w:numPr>
          <w:ilvl w:val="0"/>
          <w:numId w:val="0"/>
        </w:numPr>
        <w:kinsoku/>
        <w:wordWrap/>
        <w:overflowPunct/>
        <w:topLinePunct w:val="0"/>
        <w:autoSpaceDE w:val="0"/>
        <w:autoSpaceDN w:val="0"/>
        <w:bidi w:val="0"/>
        <w:adjustRightInd/>
        <w:snapToGrid/>
        <w:ind w:left="440" w:leftChars="200" w:firstLine="220" w:firstLineChars="100"/>
        <w:jc w:val="left"/>
        <w:textAlignment w:val="auto"/>
        <w:rPr>
          <w:rFonts w:hint="eastAsia" w:ascii="Times New Roman" w:hAnsi="Times New Roman" w:cs="Times New Roman"/>
          <w:color w:val="auto"/>
          <w:sz w:val="22"/>
          <w:szCs w:val="22"/>
          <w:lang w:val="en-US" w:eastAsia="zh-CN"/>
        </w:rPr>
      </w:pPr>
      <w:r>
        <w:rPr>
          <w:rFonts w:hint="eastAsia" w:ascii="Times New Roman" w:hAnsi="Times New Roman" w:eastAsia="宋体" w:cs="Times New Roman"/>
          <w:color w:val="auto"/>
          <w:sz w:val="22"/>
          <w:szCs w:val="22"/>
          <w:lang w:val="en-US" w:eastAsia="zh-CN" w:bidi="zh-CN"/>
        </w:rPr>
        <w:t>1.</w:t>
      </w:r>
      <w:r>
        <w:rPr>
          <w:rFonts w:hint="eastAsia" w:ascii="Times New Roman" w:hAnsi="Times New Roman" w:cs="Times New Roman"/>
          <w:color w:val="auto"/>
          <w:sz w:val="22"/>
          <w:szCs w:val="22"/>
          <w:lang w:val="en-US" w:eastAsia="zh-CN"/>
        </w:rPr>
        <w:t>播放苏炳添东京奥运 9 秒 83 半决赛片段，提问：“广汽传祺影豹为什么要联名苏炳添？</w:t>
      </w:r>
    </w:p>
    <w:p w14:paraId="619C57DB">
      <w:pPr>
        <w:pStyle w:val="3"/>
        <w:keepNext w:val="0"/>
        <w:keepLines w:val="0"/>
        <w:pageBreakBefore w:val="0"/>
        <w:widowControl w:val="0"/>
        <w:numPr>
          <w:ilvl w:val="0"/>
          <w:numId w:val="0"/>
        </w:numPr>
        <w:kinsoku/>
        <w:wordWrap/>
        <w:overflowPunct/>
        <w:topLinePunct w:val="0"/>
        <w:autoSpaceDE w:val="0"/>
        <w:autoSpaceDN w:val="0"/>
        <w:bidi w:val="0"/>
        <w:adjustRightInd/>
        <w:snapToGrid/>
        <w:ind w:firstLine="220" w:firstLineChars="1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983数字有什么意义？”</w:t>
      </w:r>
    </w:p>
    <w:p w14:paraId="0EA820C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2. 引出 核心卖点概念：影豹通过苏神限量款 和 983 ，将中国速度与产品绑定，成为核心卖点。</w:t>
      </w:r>
    </w:p>
    <w:p w14:paraId="2A6096BF">
      <w:pPr>
        <w:pStyle w:val="3"/>
        <w:keepNext w:val="0"/>
        <w:keepLines w:val="0"/>
        <w:pageBreakBefore w:val="0"/>
        <w:widowControl w:val="0"/>
        <w:kinsoku/>
        <w:wordWrap/>
        <w:overflowPunct/>
        <w:topLinePunct w:val="0"/>
        <w:autoSpaceDE w:val="0"/>
        <w:autoSpaceDN w:val="0"/>
        <w:bidi w:val="0"/>
        <w:adjustRightInd/>
        <w:snapToGrid/>
        <w:spacing w:before="0" w:beforeLines="50"/>
        <w:ind w:left="0" w:leftChars="0" w:firstLine="220" w:firstLineChars="100"/>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新知讲授</w:t>
      </w:r>
      <w:r>
        <w:rPr>
          <w:rFonts w:hint="eastAsia" w:ascii="Times New Roman" w:hAnsi="Times New Roman" w:cs="Times New Roman"/>
          <w:color w:val="auto"/>
          <w:sz w:val="22"/>
          <w:szCs w:val="22"/>
          <w:lang w:val="en-US" w:eastAsia="zh-CN"/>
        </w:rPr>
        <w:t>1   （80分钟）</w:t>
      </w:r>
    </w:p>
    <w:p w14:paraId="0A45E2C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1.卖点的升级 （35分钟）</w:t>
      </w:r>
    </w:p>
    <w:p w14:paraId="20C8155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（1）卖点与核心卖点（10分钟）</w:t>
      </w:r>
    </w:p>
    <w:p w14:paraId="4996030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①讲解卖点定义与核心卖点定义。</w:t>
      </w:r>
    </w:p>
    <w:p w14:paraId="010016B1">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②案例解析：</w:t>
      </w:r>
    </w:p>
    <w:p w14:paraId="1A8F8403">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飞鹤奶粉：优势卖点（58 年研究、黄金奶源）→核心卖点（更适合中国宝宝体质）；</w:t>
      </w:r>
    </w:p>
    <w:p w14:paraId="2A62D018">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格力空调：优势卖点（变频技术）→核心卖点（用电省一半）。</w:t>
      </w:r>
    </w:p>
    <w:p w14:paraId="38D1D68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③互动：“你们买牛奶时，会优先关注什么卖点？哪些是核心卖点？”</w:t>
      </w:r>
    </w:p>
    <w:p w14:paraId="2A8C5D3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（2）核心卖点的三大特征 （25分钟）</w:t>
      </w:r>
    </w:p>
    <w:p w14:paraId="58392F9B">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①超级卖点：超越同行。例如，海尔空调 “外循环”颠覆 117 年内循环，解决空气不流通问题、特斯拉 “来自未来的车”电动汽车革命。</w:t>
      </w:r>
    </w:p>
    <w:p w14:paraId="6D4AAA64">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②全新卖点：差异化。例如，德佑湿厕纸 “可以擦脸”颠覆擦马桶的纸不能擦脸的传统认知，联动媒体科普、龙牡壮骨冲剂 “补钙新观念，吸收是关键”。</w:t>
      </w:r>
    </w:p>
    <w:p w14:paraId="2911FCA3">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③独家卖点：不可复制。例如，乐百氏 “27 层净化”首提净化概念、戴森吹风机 “高速数码马达”技术壁垒。</w:t>
      </w:r>
    </w:p>
    <w:p w14:paraId="1FC06E99">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 xml:space="preserve">④小组讨论：以下产品可提炼什么特征的核心卖点？ </w:t>
      </w:r>
    </w:p>
    <w:p w14:paraId="68BE8904">
      <w:pPr>
        <w:pStyle w:val="3"/>
        <w:keepNext w:val="0"/>
        <w:keepLines w:val="0"/>
        <w:pageBreakBefore w:val="0"/>
        <w:widowControl w:val="0"/>
        <w:kinsoku/>
        <w:wordWrap/>
        <w:overflowPunct/>
        <w:topLinePunct w:val="0"/>
        <w:autoSpaceDE w:val="0"/>
        <w:autoSpaceDN w:val="0"/>
        <w:bidi w:val="0"/>
        <w:adjustRightInd/>
        <w:snapToGrid/>
        <w:spacing w:before="0"/>
        <w:ind w:firstLine="1100" w:firstLineChars="500"/>
        <w:jc w:val="both"/>
        <w:textAlignment w:val="auto"/>
        <w:rPr>
          <w:rFonts w:hint="eastAsia"/>
          <w:bCs/>
          <w:color w:val="auto"/>
          <w:sz w:val="22"/>
          <w:szCs w:val="22"/>
          <w:lang w:val="en-US" w:eastAsia="zh-CN"/>
        </w:rPr>
      </w:pPr>
      <w:r>
        <w:rPr>
          <w:rFonts w:hint="eastAsia"/>
          <w:bCs/>
          <w:color w:val="auto"/>
          <w:sz w:val="22"/>
          <w:szCs w:val="22"/>
          <w:lang w:val="en-US" w:eastAsia="zh-CN"/>
        </w:rPr>
        <w:t xml:space="preserve">国产新能源汽车、有机蔬菜 </w:t>
      </w:r>
    </w:p>
    <w:p w14:paraId="0D3CD046">
      <w:pPr>
        <w:pStyle w:val="3"/>
        <w:keepNext w:val="0"/>
        <w:keepLines w:val="0"/>
        <w:pageBreakBefore w:val="0"/>
        <w:widowControl w:val="0"/>
        <w:kinsoku/>
        <w:wordWrap/>
        <w:overflowPunct/>
        <w:topLinePunct w:val="0"/>
        <w:autoSpaceDE w:val="0"/>
        <w:autoSpaceDN w:val="0"/>
        <w:bidi w:val="0"/>
        <w:adjustRightInd/>
        <w:snapToGrid/>
        <w:spacing w:before="0"/>
        <w:jc w:val="both"/>
        <w:textAlignment w:val="auto"/>
        <w:rPr>
          <w:rFonts w:hint="eastAsia"/>
          <w:bCs/>
          <w:color w:val="auto"/>
          <w:sz w:val="22"/>
          <w:szCs w:val="22"/>
          <w:lang w:val="en-US" w:eastAsia="zh-CN"/>
        </w:rPr>
      </w:pPr>
      <w:r>
        <w:rPr>
          <w:rFonts w:hint="eastAsia"/>
          <w:bCs/>
          <w:color w:val="auto"/>
          <w:sz w:val="22"/>
          <w:szCs w:val="22"/>
          <w:lang w:val="en-US" w:eastAsia="zh-CN"/>
        </w:rPr>
        <w:t xml:space="preserve">        小结：核心卖点是超级+全新+独家的结合，是产品突围的关键。</w:t>
      </w:r>
    </w:p>
    <w:p w14:paraId="1D68FD83">
      <w:pPr>
        <w:pStyle w:val="3"/>
        <w:keepNext w:val="0"/>
        <w:keepLines w:val="0"/>
        <w:pageBreakBefore w:val="0"/>
        <w:widowControl w:val="0"/>
        <w:kinsoku/>
        <w:wordWrap/>
        <w:overflowPunct/>
        <w:topLinePunct w:val="0"/>
        <w:autoSpaceDE w:val="0"/>
        <w:autoSpaceDN w:val="0"/>
        <w:bidi w:val="0"/>
        <w:adjustRightInd/>
        <w:snapToGrid/>
        <w:spacing w:before="0"/>
        <w:jc w:val="both"/>
        <w:textAlignment w:val="auto"/>
        <w:rPr>
          <w:rFonts w:hint="default"/>
          <w:bCs/>
          <w:color w:val="auto"/>
          <w:sz w:val="22"/>
          <w:szCs w:val="22"/>
          <w:lang w:val="en-US" w:eastAsia="zh-CN"/>
        </w:rPr>
      </w:pPr>
    </w:p>
    <w:p w14:paraId="59B9E680">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bCs/>
          <w:color w:val="auto"/>
          <w:sz w:val="22"/>
          <w:szCs w:val="22"/>
          <w:lang w:val="en-US" w:eastAsia="zh-CN"/>
        </w:rPr>
      </w:pPr>
      <w:r>
        <w:rPr>
          <w:rFonts w:hint="eastAsia"/>
          <w:bCs/>
          <w:color w:val="auto"/>
          <w:sz w:val="22"/>
          <w:szCs w:val="22"/>
          <w:lang w:val="en-US" w:eastAsia="zh-CN"/>
        </w:rPr>
        <w:t xml:space="preserve">    2.卖点的设计 （45分钟）</w:t>
      </w:r>
    </w:p>
    <w:p w14:paraId="311BD6EB">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bCs/>
          <w:color w:val="auto"/>
          <w:sz w:val="22"/>
          <w:szCs w:val="22"/>
          <w:lang w:val="en-US" w:eastAsia="zh-CN"/>
        </w:rPr>
      </w:pPr>
      <w:r>
        <w:rPr>
          <w:rFonts w:hint="eastAsia"/>
          <w:bCs/>
          <w:color w:val="auto"/>
          <w:sz w:val="22"/>
          <w:szCs w:val="22"/>
          <w:lang w:val="en-US" w:eastAsia="zh-CN"/>
        </w:rPr>
        <w:t xml:space="preserve">    提问：“认养一头牛为什么能解决乳品行业信任危机？它第一步做了什么？”</w:t>
      </w:r>
    </w:p>
    <w:p w14:paraId="081B302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引出卖点设计需先厘清消费者需求。</w:t>
      </w:r>
    </w:p>
    <w:p w14:paraId="1CCEE1A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（1）核心卖点提炼流程 （15分钟）</w:t>
      </w:r>
    </w:p>
    <w:p w14:paraId="039CEE89">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①第一步：厘清消费者需求。</w:t>
      </w:r>
    </w:p>
    <w:p w14:paraId="24DD91FA">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物质：价格、功能、服务</w:t>
      </w:r>
    </w:p>
    <w:p w14:paraId="7051C2BB">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精神：情感、审美、尊重</w:t>
      </w:r>
    </w:p>
    <w:p w14:paraId="38BE550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案例解析：</w:t>
      </w:r>
    </w:p>
    <w:p w14:paraId="4B305AC0">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认养一头牛：消费者物质需求（放心奶）+ 精神需求（参与感/信任）→认养模式；</w:t>
      </w:r>
    </w:p>
    <w:p w14:paraId="654CF3C9">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煎蛋锅用户评价：物质需求（不粘锅）+ 情感需求（家人认可）。</w:t>
      </w:r>
    </w:p>
    <w:p w14:paraId="61AAF2F4">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②第二步：提炼差异化卖点。</w:t>
      </w:r>
    </w:p>
    <w:p w14:paraId="023FE18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案例解析：</w:t>
      </w:r>
    </w:p>
    <w:p w14:paraId="720FF9C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吕洗发水先提 “生姜 + 防脱”，占据消费者认知；</w:t>
      </w:r>
    </w:p>
    <w:p w14:paraId="1140704F">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③第三步：表达卖点（简洁、差异化），</w:t>
      </w:r>
    </w:p>
    <w:p w14:paraId="6868A75F">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 xml:space="preserve">案例解析： </w:t>
      </w:r>
    </w:p>
    <w:p w14:paraId="5D1165D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李锦记在同类产品宣传“</w:t>
      </w:r>
      <w:r>
        <w:rPr>
          <w:rFonts w:hint="eastAsia"/>
          <w:bCs/>
          <w:color w:val="auto"/>
          <w:sz w:val="22"/>
          <w:szCs w:val="22"/>
          <w:lang w:val="en-US" w:eastAsia="zh-Hans"/>
        </w:rPr>
        <w:t>特级</w:t>
      </w:r>
      <w:r>
        <w:rPr>
          <w:rFonts w:hint="eastAsia"/>
          <w:bCs/>
          <w:color w:val="auto"/>
          <w:sz w:val="22"/>
          <w:szCs w:val="22"/>
          <w:lang w:val="en-US" w:eastAsia="zh-CN"/>
        </w:rPr>
        <w:t>”“</w:t>
      </w:r>
      <w:r>
        <w:rPr>
          <w:rFonts w:hint="eastAsia"/>
          <w:bCs/>
          <w:color w:val="auto"/>
          <w:sz w:val="22"/>
          <w:szCs w:val="22"/>
          <w:lang w:val="en-US" w:eastAsia="zh-Hans"/>
        </w:rPr>
        <w:t>0添加</w:t>
      </w:r>
      <w:r>
        <w:rPr>
          <w:rFonts w:hint="eastAsia"/>
          <w:bCs/>
          <w:color w:val="auto"/>
          <w:sz w:val="22"/>
          <w:szCs w:val="22"/>
          <w:lang w:val="en-US" w:eastAsia="zh-CN"/>
        </w:rPr>
        <w:t>”“</w:t>
      </w:r>
      <w:r>
        <w:rPr>
          <w:rFonts w:hint="eastAsia"/>
          <w:bCs/>
          <w:color w:val="auto"/>
          <w:sz w:val="22"/>
          <w:szCs w:val="22"/>
          <w:lang w:val="en-US" w:eastAsia="zh-Hans"/>
        </w:rPr>
        <w:t>非转基因大豆</w:t>
      </w:r>
      <w:r>
        <w:rPr>
          <w:rFonts w:hint="eastAsia"/>
          <w:bCs/>
          <w:color w:val="auto"/>
          <w:sz w:val="22"/>
          <w:szCs w:val="22"/>
          <w:lang w:val="en-US" w:eastAsia="zh-CN"/>
        </w:rPr>
        <w:t>”时突出“使用未加碘盐”。</w:t>
      </w:r>
    </w:p>
    <w:p w14:paraId="5B68AF7C">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④互动：“如果是一款‘学生党平价保温杯’，第一步该厘清什么需求？”</w:t>
      </w:r>
    </w:p>
    <w:p w14:paraId="719FC88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（2）核心卖点四大原则（20分钟）</w:t>
      </w:r>
    </w:p>
    <w:p w14:paraId="2625382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①确有其“实”：产品的功能真实。</w:t>
      </w:r>
    </w:p>
    <w:p w14:paraId="7111A8C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例如，海飞丝“持续去屑”利用“每周、每月、每年”效果佐证其去屑功能的真实性。</w:t>
      </w:r>
    </w:p>
    <w:p w14:paraId="313544F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强调：文案不能夸大其词。</w:t>
      </w:r>
    </w:p>
    <w:p w14:paraId="2508E723">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②确有其“人”：产品有足够数量的消费者或潜在消费者群体。</w:t>
      </w:r>
    </w:p>
    <w:p w14:paraId="06D5CD4F">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例如，金稻直发梳，目标为学生或职业女性等需快速造型的群体。</w:t>
      </w:r>
    </w:p>
    <w:p w14:paraId="2675211B">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③确有其“特”：区别竞品，有独特的产品属性。</w:t>
      </w:r>
    </w:p>
    <w:p w14:paraId="71738A7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例如，正畸牙刷，“凹凸型刷毛”贴合矫正器，竞品无。</w:t>
      </w:r>
    </w:p>
    <w:p w14:paraId="74739804">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④确有其“途”：易传播，易理解记忆。</w:t>
      </w:r>
    </w:p>
    <w:p w14:paraId="08E5E00D">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例如，耐克 “</w:t>
      </w:r>
      <w:r>
        <w:rPr>
          <w:rFonts w:hint="default" w:ascii="Times New Roman" w:hAnsi="Times New Roman" w:cs="Times New Roman"/>
          <w:bCs/>
          <w:color w:val="auto"/>
          <w:sz w:val="22"/>
          <w:szCs w:val="22"/>
          <w:lang w:val="en-US" w:eastAsia="zh-CN"/>
        </w:rPr>
        <w:t>JUST DO IT</w:t>
      </w:r>
      <w:r>
        <w:rPr>
          <w:rFonts w:hint="eastAsia"/>
          <w:bCs/>
          <w:color w:val="auto"/>
          <w:sz w:val="22"/>
          <w:szCs w:val="22"/>
          <w:lang w:val="en-US" w:eastAsia="zh-CN"/>
        </w:rPr>
        <w:t>”，简短、无国界，易记忆。</w:t>
      </w:r>
    </w:p>
    <w:p w14:paraId="4BDAB4D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⑤快速判断：某款只适合过敏体质的小众面霜是否符合确有其“人”？</w:t>
      </w:r>
    </w:p>
    <w:p w14:paraId="281FA1E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（3）理论优化商品卖点（10分钟）</w:t>
      </w:r>
    </w:p>
    <w:p w14:paraId="679B18A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 xml:space="preserve">  ①分级文案</w:t>
      </w:r>
    </w:p>
    <w:p w14:paraId="28B2E424">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初级：功能描述，如OPPO“拍照手机”</w:t>
      </w:r>
    </w:p>
    <w:p w14:paraId="01D13D8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中级：提炼卖点，如S7“照亮你的美”</w:t>
      </w:r>
    </w:p>
    <w:p w14:paraId="783211E9">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高级：核心卖点，如vivo X7“1600万柔光自拍”</w:t>
      </w:r>
    </w:p>
    <w:p w14:paraId="788BB4C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特级：独家核心，如vivo X9“前置2000万柔光双摄”</w:t>
      </w:r>
    </w:p>
    <w:p w14:paraId="010DBFD3">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b/>
          <w:bCs/>
          <w:color w:val="auto"/>
          <w:sz w:val="22"/>
          <w:szCs w:val="22"/>
          <w:lang w:val="en-US" w:eastAsia="zh-CN"/>
        </w:rPr>
      </w:pPr>
      <w:r>
        <w:rPr>
          <w:rFonts w:hint="eastAsia"/>
          <w:bCs/>
          <w:color w:val="auto"/>
          <w:sz w:val="22"/>
          <w:szCs w:val="22"/>
          <w:lang w:val="en-US" w:eastAsia="zh-CN"/>
        </w:rPr>
        <w:t>②案例对比：展示OPPO/vivo文案演变，分析如何从初级升级到特级。</w:t>
      </w:r>
    </w:p>
    <w:p w14:paraId="43E0EF34">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eastAsia" w:ascii="Times New Roman" w:hAnsi="Times New Roman" w:cs="Times New Roman"/>
          <w:b/>
          <w:bCs/>
          <w:color w:val="auto"/>
          <w:sz w:val="22"/>
          <w:szCs w:val="22"/>
          <w:lang w:val="en-US" w:eastAsia="zh-CN"/>
        </w:rPr>
      </w:pPr>
      <w:r>
        <w:rPr>
          <w:rFonts w:hint="eastAsia" w:ascii="Times New Roman" w:hAnsi="Times New Roman" w:cs="Times New Roman"/>
          <w:b/>
          <w:bCs/>
          <w:color w:val="auto"/>
          <w:sz w:val="22"/>
          <w:szCs w:val="22"/>
          <w:lang w:val="en-US" w:eastAsia="zh-CN"/>
        </w:rPr>
        <w:t>第二次课（2学时，理论1学时+实践1学时）</w:t>
      </w:r>
    </w:p>
    <w:p w14:paraId="29905CEB">
      <w:pPr>
        <w:pStyle w:val="3"/>
        <w:keepNext w:val="0"/>
        <w:keepLines w:val="0"/>
        <w:pageBreakBefore w:val="0"/>
        <w:widowControl w:val="0"/>
        <w:kinsoku/>
        <w:wordWrap/>
        <w:overflowPunct/>
        <w:topLinePunct w:val="0"/>
        <w:autoSpaceDE w:val="0"/>
        <w:autoSpaceDN w:val="0"/>
        <w:bidi w:val="0"/>
        <w:adjustRightInd/>
        <w:snapToGrid/>
        <w:spacing w:before="0"/>
        <w:jc w:val="both"/>
        <w:textAlignment w:val="auto"/>
        <w:rPr>
          <w:rFonts w:hint="default" w:ascii="Times New Roman" w:hAnsi="Times New Roman" w:cs="Times New Roman"/>
          <w:b w:val="0"/>
          <w:bCs w:val="0"/>
          <w:color w:val="auto"/>
          <w:sz w:val="22"/>
          <w:szCs w:val="22"/>
          <w:lang w:val="en-US" w:eastAsia="zh-CN"/>
        </w:rPr>
      </w:pPr>
      <w:r>
        <w:rPr>
          <w:rFonts w:hint="eastAsia" w:ascii="Times New Roman" w:hAnsi="Times New Roman" w:cs="Times New Roman"/>
          <w:b/>
          <w:bCs/>
          <w:color w:val="auto"/>
          <w:sz w:val="22"/>
          <w:szCs w:val="22"/>
          <w:lang w:val="en-US" w:eastAsia="zh-CN"/>
        </w:rPr>
        <w:t xml:space="preserve">    </w:t>
      </w:r>
      <w:r>
        <w:rPr>
          <w:rFonts w:hint="eastAsia" w:ascii="Times New Roman" w:hAnsi="Times New Roman" w:cs="Times New Roman"/>
          <w:b w:val="0"/>
          <w:bCs w:val="0"/>
          <w:color w:val="auto"/>
          <w:sz w:val="22"/>
          <w:szCs w:val="22"/>
          <w:lang w:val="en-US" w:eastAsia="zh-CN"/>
        </w:rPr>
        <w:t>教学步骤3：新知讲解2      （45分钟）</w:t>
      </w:r>
    </w:p>
    <w:p w14:paraId="0DE0F89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1.卖点文案六大写作技巧 （25分钟）</w:t>
      </w:r>
    </w:p>
    <w:p w14:paraId="5BB022B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（1）使用网络流行语：</w:t>
      </w:r>
    </w:p>
    <w:p w14:paraId="37C719A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Hans"/>
        </w:rPr>
        <w:t>将网络流行语与商品的推广文案结合起来</w:t>
      </w:r>
      <w:r>
        <w:rPr>
          <w:rFonts w:hint="eastAsia"/>
          <w:bCs/>
          <w:color w:val="auto"/>
          <w:sz w:val="22"/>
          <w:szCs w:val="22"/>
          <w:lang w:val="en-US" w:eastAsia="zh-CN"/>
        </w:rPr>
        <w:t>，</w:t>
      </w:r>
      <w:r>
        <w:rPr>
          <w:rFonts w:hint="eastAsia"/>
          <w:bCs/>
          <w:color w:val="auto"/>
          <w:sz w:val="22"/>
          <w:szCs w:val="22"/>
          <w:lang w:val="en-US" w:eastAsia="zh-Hans"/>
        </w:rPr>
        <w:t>以较低的成本获得潜在客户的关注</w:t>
      </w:r>
      <w:r>
        <w:rPr>
          <w:rFonts w:hint="eastAsia"/>
          <w:bCs/>
          <w:color w:val="auto"/>
          <w:sz w:val="22"/>
          <w:szCs w:val="22"/>
          <w:lang w:val="en-US" w:eastAsia="zh-CN"/>
        </w:rPr>
        <w:t>。如“舌尖上的欧洲杯”借《舌尖》热词。</w:t>
      </w:r>
    </w:p>
    <w:p w14:paraId="4D62C64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提醒：所使用的热点要贴合产品，不滥用。</w:t>
      </w:r>
    </w:p>
    <w:p w14:paraId="466822B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（2）借助名人效应：</w:t>
      </w:r>
    </w:p>
    <w:p w14:paraId="38ED3DC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借助名人引起关注、强化事物、扩大影响力。如景田矿泉水利用“景甜代言”促成粉丝转化、士力架“TFBOYS 代言备考款”，精准触达学生。</w:t>
      </w:r>
    </w:p>
    <w:p w14:paraId="7C65C03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（3）巧用修饰手法：</w:t>
      </w:r>
    </w:p>
    <w:p w14:paraId="0A2A946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eastAsia="宋体"/>
          <w:bCs/>
          <w:color w:val="auto"/>
          <w:sz w:val="22"/>
          <w:szCs w:val="22"/>
          <w:lang w:val="en-US" w:eastAsia="zh-CN"/>
        </w:rPr>
      </w:pPr>
      <w:r>
        <w:rPr>
          <w:rFonts w:hint="eastAsia"/>
          <w:bCs/>
          <w:color w:val="auto"/>
          <w:sz w:val="22"/>
          <w:szCs w:val="22"/>
          <w:lang w:val="en-US" w:eastAsia="zh-Hans"/>
        </w:rPr>
        <w:t>巧妙使用</w:t>
      </w:r>
      <w:bookmarkStart w:id="1" w:name="OLE_LINK22"/>
      <w:r>
        <w:rPr>
          <w:rFonts w:hint="eastAsia"/>
          <w:bCs/>
          <w:color w:val="auto"/>
          <w:sz w:val="22"/>
          <w:szCs w:val="22"/>
          <w:lang w:val="en-US" w:eastAsia="zh-Hans"/>
        </w:rPr>
        <w:t>修辞</w:t>
      </w:r>
      <w:bookmarkEnd w:id="1"/>
      <w:r>
        <w:rPr>
          <w:rFonts w:hint="eastAsia"/>
          <w:bCs/>
          <w:color w:val="auto"/>
          <w:sz w:val="22"/>
          <w:szCs w:val="22"/>
          <w:lang w:val="en-US" w:eastAsia="zh-Hans"/>
        </w:rPr>
        <w:t>手法</w:t>
      </w:r>
      <w:r>
        <w:rPr>
          <w:rFonts w:hint="eastAsia"/>
          <w:bCs/>
          <w:color w:val="auto"/>
          <w:sz w:val="22"/>
          <w:szCs w:val="22"/>
          <w:lang w:val="en-US" w:eastAsia="zh-CN"/>
        </w:rPr>
        <w:t>，</w:t>
      </w:r>
      <w:r>
        <w:rPr>
          <w:rFonts w:hint="eastAsia"/>
          <w:bCs/>
          <w:color w:val="auto"/>
          <w:sz w:val="22"/>
          <w:szCs w:val="22"/>
          <w:lang w:val="en-US" w:eastAsia="zh-Hans"/>
        </w:rPr>
        <w:t>增加文案的趣味性、吸引力</w:t>
      </w:r>
      <w:r>
        <w:rPr>
          <w:rFonts w:hint="eastAsia"/>
          <w:bCs/>
          <w:color w:val="auto"/>
          <w:sz w:val="22"/>
          <w:szCs w:val="22"/>
          <w:lang w:val="en-US" w:eastAsia="zh-CN"/>
        </w:rPr>
        <w:t>，</w:t>
      </w:r>
      <w:r>
        <w:rPr>
          <w:rFonts w:hint="eastAsia"/>
          <w:bCs/>
          <w:color w:val="auto"/>
          <w:sz w:val="22"/>
          <w:szCs w:val="22"/>
          <w:lang w:val="en-US" w:eastAsia="zh-Hans"/>
        </w:rPr>
        <w:t>甚至提升转化率</w:t>
      </w:r>
      <w:r>
        <w:rPr>
          <w:rFonts w:hint="eastAsia"/>
          <w:bCs/>
          <w:color w:val="auto"/>
          <w:sz w:val="22"/>
          <w:szCs w:val="22"/>
          <w:lang w:val="en-US" w:eastAsia="zh-CN"/>
        </w:rPr>
        <w:t>。</w:t>
      </w:r>
    </w:p>
    <w:p w14:paraId="2D644B3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比喻：特步 “飞一般的感觉”、德芙 “如丝般顺滑”；</w:t>
      </w:r>
    </w:p>
    <w:p w14:paraId="3B8E0D7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双关：口子窖 “生活离不开那口子”、阳光保险 “分担风雨，共享阳光”；</w:t>
      </w:r>
    </w:p>
    <w:p w14:paraId="66FA96F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拟人：佳得乐 “总是赢”、奈雪月饼 “如果月饼会说话”。</w:t>
      </w:r>
    </w:p>
    <w:p w14:paraId="07D8533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（4）搭建场景引发共鸣：</w:t>
      </w:r>
    </w:p>
    <w:p w14:paraId="0E79ED6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搭建出一个与消费者产生共鸣的场景，直击消费者内心，把握消费者需求。</w:t>
      </w:r>
    </w:p>
    <w:p w14:paraId="3601868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例如，香奈儿五号“我睡觉时只穿香奈儿五号”搭建的睡前场景、凯迪拉克 “纵横四海”的自由场景、士力架 “备考饿虚了”的学生备考场景。</w:t>
      </w:r>
    </w:p>
    <w:p w14:paraId="32D3AE0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（5）图文并茂：</w:t>
      </w:r>
    </w:p>
    <w:p w14:paraId="601ED2A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eastAsia="宋体"/>
          <w:bCs/>
          <w:color w:val="auto"/>
          <w:sz w:val="22"/>
          <w:szCs w:val="22"/>
          <w:lang w:val="en-US" w:eastAsia="zh-CN"/>
        </w:rPr>
      </w:pPr>
      <w:r>
        <w:rPr>
          <w:rFonts w:hint="eastAsia"/>
          <w:bCs/>
          <w:color w:val="auto"/>
          <w:sz w:val="22"/>
          <w:szCs w:val="22"/>
          <w:lang w:val="en-US" w:eastAsia="zh-CN"/>
        </w:rPr>
        <w:t>图片与文字结合。选用图片时要注意图片的格式和</w:t>
      </w:r>
      <w:r>
        <w:rPr>
          <w:rFonts w:hint="eastAsia"/>
          <w:bCs/>
          <w:color w:val="auto"/>
          <w:sz w:val="22"/>
          <w:szCs w:val="22"/>
          <w:lang w:val="en-US" w:eastAsia="zh-Hans"/>
        </w:rPr>
        <w:t>光线照明效果</w:t>
      </w:r>
      <w:r>
        <w:rPr>
          <w:rFonts w:hint="eastAsia"/>
          <w:bCs/>
          <w:color w:val="auto"/>
          <w:sz w:val="22"/>
          <w:szCs w:val="22"/>
          <w:lang w:val="en-US" w:eastAsia="zh-CN"/>
        </w:rPr>
        <w:t>，以及</w:t>
      </w:r>
      <w:r>
        <w:rPr>
          <w:rFonts w:hint="eastAsia"/>
          <w:bCs/>
          <w:color w:val="auto"/>
          <w:sz w:val="22"/>
          <w:szCs w:val="22"/>
          <w:lang w:val="en-US" w:eastAsia="zh-Hans"/>
        </w:rPr>
        <w:t>创意</w:t>
      </w:r>
      <w:r>
        <w:rPr>
          <w:rFonts w:hint="eastAsia"/>
          <w:bCs/>
          <w:color w:val="auto"/>
          <w:sz w:val="22"/>
          <w:szCs w:val="22"/>
          <w:lang w:val="en-US" w:eastAsia="zh-CN"/>
        </w:rPr>
        <w:t>。</w:t>
      </w:r>
    </w:p>
    <w:p w14:paraId="0B459746">
      <w:pPr>
        <w:pStyle w:val="3"/>
        <w:keepNext w:val="0"/>
        <w:keepLines w:val="0"/>
        <w:pageBreakBefore w:val="0"/>
        <w:widowControl w:val="0"/>
        <w:kinsoku/>
        <w:wordWrap/>
        <w:overflowPunct/>
        <w:topLinePunct w:val="0"/>
        <w:autoSpaceDE w:val="0"/>
        <w:autoSpaceDN w:val="0"/>
        <w:bidi w:val="0"/>
        <w:adjustRightInd/>
        <w:snapToGrid/>
        <w:spacing w:before="0"/>
        <w:ind w:left="660" w:leftChars="300" w:firstLine="0" w:firstLineChars="0"/>
        <w:jc w:val="both"/>
        <w:textAlignment w:val="auto"/>
        <w:rPr>
          <w:rFonts w:hint="eastAsia"/>
          <w:bCs/>
          <w:color w:val="auto"/>
          <w:sz w:val="22"/>
          <w:szCs w:val="22"/>
          <w:lang w:val="en-US" w:eastAsia="zh-CN"/>
        </w:rPr>
      </w:pPr>
      <w:r>
        <w:rPr>
          <w:rFonts w:hint="eastAsia"/>
          <w:bCs/>
          <w:color w:val="auto"/>
          <w:sz w:val="22"/>
          <w:szCs w:val="22"/>
          <w:lang w:val="en-US" w:eastAsia="zh-CN"/>
        </w:rPr>
        <w:t>例如，蒂凡尼戒指宣传图既高清同时光线显质感、快递公司“快递员画地图”突显创意。 （6）虚实结合：</w:t>
      </w:r>
    </w:p>
    <w:p w14:paraId="315793C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实卖点是指产品本身具有的、可以直接被消费者所感知的特点和优势。</w:t>
      </w:r>
    </w:p>
    <w:p w14:paraId="6FC48AA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虚卖点则是指产品所具备的、需要通过品牌形象、企业文化、个人感受等方面的宣传和塑造才能让消费者产生认同和购买的卖点。</w:t>
      </w:r>
    </w:p>
    <w:p w14:paraId="03A30B8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bCs/>
          <w:color w:val="auto"/>
          <w:sz w:val="22"/>
          <w:szCs w:val="22"/>
          <w:lang w:val="en-US" w:eastAsia="zh-CN"/>
        </w:rPr>
      </w:pPr>
      <w:r>
        <w:rPr>
          <w:rFonts w:hint="eastAsia"/>
          <w:bCs/>
          <w:color w:val="auto"/>
          <w:sz w:val="22"/>
          <w:szCs w:val="22"/>
          <w:lang w:val="en-US" w:eastAsia="zh-CN"/>
        </w:rPr>
        <w:t>案例解析：</w:t>
      </w:r>
    </w:p>
    <w:p w14:paraId="2A0210B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洽洽瓜子文案的“赤峰大粒胖籽”“4 种口味”为实卖点“葵中之皇，口口留香”为虚卖点；</w:t>
      </w:r>
    </w:p>
    <w:p w14:paraId="4F73C44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金龙鱼文案中“1:1:1”为实卖点，“黄金比例、科学好油”为虚卖点。</w:t>
      </w:r>
    </w:p>
    <w:p w14:paraId="2D150A9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（7）互动：“用‘拟人’手法给‘益生菌酸奶’写一句短文案？”</w:t>
      </w:r>
    </w:p>
    <w:p w14:paraId="33DECCC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bCs/>
          <w:color w:val="auto"/>
          <w:sz w:val="22"/>
          <w:szCs w:val="22"/>
          <w:lang w:val="en-US" w:eastAsia="zh-CN"/>
        </w:rPr>
      </w:pPr>
      <w:r>
        <w:rPr>
          <w:rFonts w:hint="eastAsia"/>
          <w:bCs/>
          <w:color w:val="auto"/>
          <w:sz w:val="22"/>
          <w:szCs w:val="22"/>
          <w:lang w:val="en-US" w:eastAsia="zh-CN"/>
        </w:rPr>
        <w:t>2.“一句话”卖点的创作 （20分钟）</w:t>
      </w:r>
    </w:p>
    <w:p w14:paraId="30D4C3C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（1）创作原则：“一个价值点 + 一个触动力”。</w:t>
      </w:r>
    </w:p>
    <w:p w14:paraId="44F921F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案例分析：</w:t>
      </w:r>
    </w:p>
    <w:p w14:paraId="754F883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特步：价值点（轻便）+ 触动力（飞一般的感觉）；</w:t>
      </w:r>
    </w:p>
    <w:p w14:paraId="02976D3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立白：价值点（不伤手）+ 触动力（解决手部损伤担忧）。</w:t>
      </w:r>
    </w:p>
    <w:p w14:paraId="75A1B8A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（2）创作技巧：</w:t>
      </w:r>
    </w:p>
    <w:p w14:paraId="3BDC359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建立联系：爱彼迎 “睡在山海间，住进人情里”关联旅客“自然 + 便利”需求；</w:t>
      </w:r>
    </w:p>
    <w:p w14:paraId="27B49F1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简短有力：耐克 “JUST DO IT”、阿迪 “没有不可能”5字以内；</w:t>
      </w:r>
    </w:p>
    <w:p w14:paraId="591AB95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情感真挚：Keep“闺蜜有多好，打卡打到老”关怀中老年健康；</w:t>
      </w:r>
    </w:p>
    <w:p w14:paraId="5A33CD3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展现效果：薇诺娜面膜“多效补水 周期修护”明确效果。</w:t>
      </w:r>
    </w:p>
    <w:p w14:paraId="77E2F0D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（3）小练习：给学生党平价台灯设计一句话卖点，体现护眼价值点。</w:t>
      </w:r>
    </w:p>
    <w:p w14:paraId="293B697D">
      <w:pPr>
        <w:pStyle w:val="3"/>
        <w:keepNext w:val="0"/>
        <w:keepLines w:val="0"/>
        <w:pageBreakBefore w:val="0"/>
        <w:widowControl w:val="0"/>
        <w:kinsoku/>
        <w:wordWrap/>
        <w:overflowPunct/>
        <w:topLinePunct w:val="0"/>
        <w:autoSpaceDE w:val="0"/>
        <w:autoSpaceDN w:val="0"/>
        <w:bidi w:val="0"/>
        <w:adjustRightInd/>
        <w:snapToGrid/>
        <w:spacing w:before="0" w:beforeLines="50"/>
        <w:ind w:firstLine="440" w:firstLineChars="200"/>
        <w:jc w:val="both"/>
        <w:textAlignment w:val="auto"/>
        <w:rPr>
          <w:rFonts w:hint="eastAsia"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w:t>
      </w:r>
      <w:r>
        <w:rPr>
          <w:rFonts w:hint="eastAsia" w:ascii="Times New Roman" w:hAnsi="Times New Roman" w:cs="Times New Roman"/>
          <w:color w:val="auto"/>
          <w:sz w:val="22"/>
          <w:szCs w:val="22"/>
          <w:lang w:val="en-US" w:eastAsia="zh-CN"/>
        </w:rPr>
        <w:t>4</w:t>
      </w:r>
      <w:r>
        <w:rPr>
          <w:rFonts w:hint="default" w:ascii="Times New Roman" w:hAnsi="Times New Roman" w:cs="Times New Roman"/>
          <w:color w:val="auto"/>
          <w:sz w:val="22"/>
          <w:szCs w:val="22"/>
          <w:lang w:val="en-US" w:eastAsia="zh-CN"/>
        </w:rPr>
        <w:t xml:space="preserve">：实践：卖点文案设计与展示 </w:t>
      </w:r>
      <w:r>
        <w:rPr>
          <w:rFonts w:hint="eastAsia" w:ascii="Times New Roman" w:hAnsi="Times New Roman" w:cs="Times New Roman"/>
          <w:color w:val="auto"/>
          <w:sz w:val="22"/>
          <w:szCs w:val="22"/>
          <w:lang w:val="en-US" w:eastAsia="zh-CN"/>
        </w:rPr>
        <w:t xml:space="preserve"> （44分钟）</w:t>
      </w:r>
    </w:p>
    <w:p w14:paraId="2155B6F2">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bCs/>
          <w:color w:val="auto"/>
          <w:sz w:val="22"/>
          <w:szCs w:val="22"/>
          <w:lang w:val="en-US" w:eastAsia="zh-CN"/>
        </w:rPr>
      </w:pPr>
      <w:r>
        <w:rPr>
          <w:rFonts w:hint="eastAsia"/>
          <w:bCs/>
          <w:color w:val="auto"/>
          <w:sz w:val="22"/>
          <w:szCs w:val="22"/>
          <w:lang w:val="en-US" w:eastAsia="zh-CN"/>
        </w:rPr>
        <w:t>1.布置任务与分组 （3分钟）</w:t>
      </w:r>
    </w:p>
    <w:p w14:paraId="07516429">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bCs/>
          <w:color w:val="auto"/>
          <w:sz w:val="22"/>
          <w:szCs w:val="22"/>
          <w:lang w:val="en-US" w:eastAsia="zh-CN"/>
        </w:rPr>
      </w:pPr>
      <w:r>
        <w:rPr>
          <w:rFonts w:hint="eastAsia"/>
          <w:bCs/>
          <w:color w:val="auto"/>
          <w:sz w:val="22"/>
          <w:szCs w:val="22"/>
          <w:lang w:val="en-US" w:eastAsia="zh-CN"/>
        </w:rPr>
        <w:t>①布置</w:t>
      </w:r>
      <w:r>
        <w:rPr>
          <w:rFonts w:hint="default"/>
          <w:bCs/>
          <w:color w:val="auto"/>
          <w:sz w:val="22"/>
          <w:szCs w:val="22"/>
          <w:lang w:val="en-US" w:eastAsia="zh-CN"/>
        </w:rPr>
        <w:t>任务：</w:t>
      </w:r>
    </w:p>
    <w:p w14:paraId="6115373C">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bCs/>
          <w:color w:val="auto"/>
          <w:sz w:val="22"/>
          <w:szCs w:val="22"/>
          <w:lang w:val="en-US" w:eastAsia="zh-CN"/>
        </w:rPr>
      </w:pPr>
      <w:r>
        <w:rPr>
          <w:rFonts w:hint="eastAsia"/>
          <w:bCs/>
          <w:color w:val="auto"/>
          <w:sz w:val="22"/>
          <w:szCs w:val="22"/>
          <w:lang w:val="en-US" w:eastAsia="zh-CN"/>
        </w:rPr>
        <w:t>选择一个产品:</w:t>
      </w:r>
      <w:r>
        <w:rPr>
          <w:rFonts w:hint="default"/>
          <w:bCs/>
          <w:color w:val="auto"/>
          <w:sz w:val="22"/>
          <w:szCs w:val="22"/>
          <w:lang w:val="en-US" w:eastAsia="zh-CN"/>
        </w:rPr>
        <w:t>国产草本护手霜/家乡苹果/学生党充电宝</w:t>
      </w:r>
    </w:p>
    <w:p w14:paraId="0E3213A0">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bCs/>
          <w:color w:val="auto"/>
          <w:sz w:val="22"/>
          <w:szCs w:val="22"/>
          <w:lang w:val="en-US" w:eastAsia="zh-CN"/>
        </w:rPr>
      </w:pPr>
      <w:r>
        <w:rPr>
          <w:rFonts w:hint="eastAsia"/>
          <w:bCs/>
          <w:color w:val="auto"/>
          <w:sz w:val="22"/>
          <w:szCs w:val="22"/>
          <w:lang w:val="en-US" w:eastAsia="zh-CN"/>
        </w:rPr>
        <w:t>完成核心</w:t>
      </w:r>
      <w:r>
        <w:rPr>
          <w:rFonts w:hint="default"/>
          <w:bCs/>
          <w:color w:val="auto"/>
          <w:sz w:val="22"/>
          <w:szCs w:val="22"/>
          <w:lang w:val="en-US" w:eastAsia="zh-CN"/>
        </w:rPr>
        <w:t>卖点</w:t>
      </w:r>
      <w:r>
        <w:rPr>
          <w:rFonts w:hint="eastAsia"/>
          <w:bCs/>
          <w:color w:val="auto"/>
          <w:sz w:val="22"/>
          <w:szCs w:val="22"/>
          <w:lang w:val="en-US" w:eastAsia="zh-CN"/>
        </w:rPr>
        <w:t>的提炼，利用六大写作技巧，创作</w:t>
      </w:r>
      <w:r>
        <w:rPr>
          <w:rFonts w:hint="default"/>
          <w:bCs/>
          <w:color w:val="auto"/>
          <w:sz w:val="22"/>
          <w:szCs w:val="22"/>
          <w:lang w:val="en-US" w:eastAsia="zh-CN"/>
        </w:rPr>
        <w:t>一句话</w:t>
      </w:r>
      <w:r>
        <w:rPr>
          <w:rFonts w:hint="eastAsia"/>
          <w:bCs/>
          <w:color w:val="auto"/>
          <w:sz w:val="22"/>
          <w:szCs w:val="22"/>
          <w:lang w:val="en-US" w:eastAsia="zh-CN"/>
        </w:rPr>
        <w:t>卖点，并且融入思政</w:t>
      </w:r>
      <w:r>
        <w:rPr>
          <w:rFonts w:hint="default"/>
          <w:bCs/>
          <w:color w:val="auto"/>
          <w:sz w:val="22"/>
          <w:szCs w:val="22"/>
          <w:lang w:val="en-US" w:eastAsia="zh-CN"/>
        </w:rPr>
        <w:t>。</w:t>
      </w:r>
    </w:p>
    <w:p w14:paraId="0B8AD54D">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②</w:t>
      </w:r>
      <w:r>
        <w:rPr>
          <w:rFonts w:hint="default" w:ascii="Times New Roman" w:hAnsi="Times New Roman" w:cs="Times New Roman"/>
          <w:color w:val="auto"/>
          <w:sz w:val="22"/>
          <w:szCs w:val="22"/>
          <w:lang w:val="en-US" w:eastAsia="zh-CN"/>
        </w:rPr>
        <w:t>分组确认：4-6 人 / 组，推选组长负责协调与展示，发放草稿纸。</w:t>
      </w:r>
    </w:p>
    <w:p w14:paraId="713AAF7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p>
    <w:p w14:paraId="357C0C58">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2.</w:t>
      </w:r>
      <w:r>
        <w:rPr>
          <w:rFonts w:hint="default" w:ascii="Times New Roman" w:hAnsi="Times New Roman" w:cs="Times New Roman"/>
          <w:color w:val="auto"/>
          <w:sz w:val="22"/>
          <w:szCs w:val="22"/>
          <w:lang w:val="en-US" w:eastAsia="zh-CN"/>
        </w:rPr>
        <w:t>小组实操</w:t>
      </w:r>
      <w:r>
        <w:rPr>
          <w:rFonts w:hint="eastAsia" w:ascii="Times New Roman" w:hAnsi="Times New Roman" w:cs="Times New Roman"/>
          <w:color w:val="auto"/>
          <w:sz w:val="22"/>
          <w:szCs w:val="22"/>
          <w:lang w:val="en-US" w:eastAsia="zh-CN"/>
        </w:rPr>
        <w:t xml:space="preserve"> （25分钟）</w:t>
      </w:r>
    </w:p>
    <w:p w14:paraId="4EDA7BC3">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①</w:t>
      </w:r>
      <w:r>
        <w:rPr>
          <w:rFonts w:hint="default" w:ascii="Times New Roman" w:hAnsi="Times New Roman" w:cs="Times New Roman"/>
          <w:color w:val="auto"/>
          <w:sz w:val="22"/>
          <w:szCs w:val="22"/>
          <w:lang w:val="en-US" w:eastAsia="zh-CN"/>
        </w:rPr>
        <w:t>阶段 1（1</w:t>
      </w:r>
      <w:r>
        <w:rPr>
          <w:rFonts w:hint="eastAsia" w:ascii="Times New Roman" w:hAnsi="Times New Roman" w:cs="Times New Roman"/>
          <w:color w:val="auto"/>
          <w:sz w:val="22"/>
          <w:szCs w:val="22"/>
          <w:lang w:val="en-US" w:eastAsia="zh-CN"/>
        </w:rPr>
        <w:t>0</w:t>
      </w:r>
      <w:r>
        <w:rPr>
          <w:rFonts w:hint="default" w:ascii="Times New Roman" w:hAnsi="Times New Roman" w:cs="Times New Roman"/>
          <w:color w:val="auto"/>
          <w:sz w:val="22"/>
          <w:szCs w:val="22"/>
          <w:lang w:val="en-US" w:eastAsia="zh-CN"/>
        </w:rPr>
        <w:t>分钟）：需求分析与卖点提炼</w:t>
      </w:r>
    </w:p>
    <w:p w14:paraId="7E59DCC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参考提炼流程，用消费者需求表梳理目标人群</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如草本护手霜</w:t>
      </w:r>
      <w:r>
        <w:rPr>
          <w:rFonts w:hint="eastAsia" w:ascii="Times New Roman" w:hAnsi="Times New Roman" w:cs="Times New Roman"/>
          <w:color w:val="auto"/>
          <w:sz w:val="22"/>
          <w:szCs w:val="22"/>
          <w:lang w:val="en-US" w:eastAsia="zh-CN"/>
        </w:rPr>
        <w:t>的目标人群主要为</w:t>
      </w:r>
      <w:r>
        <w:rPr>
          <w:rFonts w:hint="default" w:ascii="Times New Roman" w:hAnsi="Times New Roman" w:cs="Times New Roman"/>
          <w:color w:val="auto"/>
          <w:sz w:val="22"/>
          <w:szCs w:val="22"/>
          <w:lang w:val="en-US" w:eastAsia="zh-CN"/>
        </w:rPr>
        <w:t>学生党，需求</w:t>
      </w:r>
      <w:r>
        <w:rPr>
          <w:rFonts w:hint="eastAsia" w:ascii="Times New Roman" w:hAnsi="Times New Roman" w:cs="Times New Roman"/>
          <w:color w:val="auto"/>
          <w:sz w:val="22"/>
          <w:szCs w:val="22"/>
          <w:lang w:val="en-US" w:eastAsia="zh-CN"/>
        </w:rPr>
        <w:t>是</w:t>
      </w:r>
      <w:r>
        <w:rPr>
          <w:rFonts w:hint="default" w:ascii="Times New Roman" w:hAnsi="Times New Roman" w:cs="Times New Roman"/>
          <w:color w:val="auto"/>
          <w:sz w:val="22"/>
          <w:szCs w:val="22"/>
          <w:lang w:val="en-US" w:eastAsia="zh-CN"/>
        </w:rPr>
        <w:t>平价</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保湿</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无刺激；</w:t>
      </w:r>
    </w:p>
    <w:p w14:paraId="58630D4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对比竞品，找差异化</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如添加家乡草本成分 vs 普通护手霜保湿。</w:t>
      </w:r>
    </w:p>
    <w:p w14:paraId="5238AB47">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融入思政</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如支持国货草本，传承传统配方</w:t>
      </w:r>
      <w:r>
        <w:rPr>
          <w:rFonts w:hint="eastAsia" w:ascii="Times New Roman" w:hAnsi="Times New Roman" w:cs="Times New Roman"/>
          <w:color w:val="auto"/>
          <w:sz w:val="22"/>
          <w:szCs w:val="22"/>
          <w:lang w:val="en-US" w:eastAsia="zh-CN"/>
        </w:rPr>
        <w:t>。</w:t>
      </w:r>
    </w:p>
    <w:p w14:paraId="1C784264">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②</w:t>
      </w:r>
      <w:r>
        <w:rPr>
          <w:rFonts w:hint="default" w:ascii="Times New Roman" w:hAnsi="Times New Roman" w:cs="Times New Roman"/>
          <w:color w:val="auto"/>
          <w:sz w:val="22"/>
          <w:szCs w:val="22"/>
          <w:lang w:val="en-US" w:eastAsia="zh-CN"/>
        </w:rPr>
        <w:t>阶段 2（15 分钟）：文案创作与一句话设计</w:t>
      </w:r>
    </w:p>
    <w:p w14:paraId="476E555A">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选</w:t>
      </w:r>
      <w:r>
        <w:rPr>
          <w:rFonts w:hint="eastAsia" w:ascii="Times New Roman" w:hAnsi="Times New Roman" w:cs="Times New Roman"/>
          <w:color w:val="auto"/>
          <w:sz w:val="22"/>
          <w:szCs w:val="22"/>
          <w:lang w:val="en-US" w:eastAsia="zh-CN"/>
        </w:rPr>
        <w:t>用</w:t>
      </w:r>
      <w:r>
        <w:rPr>
          <w:rFonts w:hint="default" w:ascii="Times New Roman" w:hAnsi="Times New Roman" w:cs="Times New Roman"/>
          <w:color w:val="auto"/>
          <w:sz w:val="22"/>
          <w:szCs w:val="22"/>
          <w:lang w:val="en-US" w:eastAsia="zh-CN"/>
        </w:rPr>
        <w:t xml:space="preserve"> 1 种技巧</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如 搭建场景：冬天写作业手干裂，涂完草本护手霜 3 分钟缓解；</w:t>
      </w:r>
    </w:p>
    <w:p w14:paraId="045AF0A5">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设计一句话卖点</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如 家乡草本护手霜，3 分钟救干裂，学生党 19.9！；</w:t>
      </w:r>
    </w:p>
    <w:p w14:paraId="6167DBE2">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自查并且完善。</w:t>
      </w:r>
    </w:p>
    <w:p w14:paraId="28B4E25D">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③</w:t>
      </w:r>
      <w:r>
        <w:rPr>
          <w:rFonts w:hint="default" w:ascii="Times New Roman" w:hAnsi="Times New Roman" w:cs="Times New Roman"/>
          <w:color w:val="auto"/>
          <w:sz w:val="22"/>
          <w:szCs w:val="22"/>
          <w:lang w:val="en-US" w:eastAsia="zh-CN"/>
        </w:rPr>
        <w:t>教师巡场指导：重点解决差异化卖点找不到</w:t>
      </w:r>
      <w:r>
        <w:rPr>
          <w:rFonts w:hint="eastAsia" w:ascii="Times New Roman" w:hAnsi="Times New Roman" w:cs="Times New Roman"/>
          <w:color w:val="auto"/>
          <w:sz w:val="22"/>
          <w:szCs w:val="22"/>
          <w:lang w:val="en-US" w:eastAsia="zh-CN"/>
        </w:rPr>
        <w:t>、思政融入困难等问题</w:t>
      </w:r>
      <w:r>
        <w:rPr>
          <w:rFonts w:hint="default" w:ascii="Times New Roman" w:hAnsi="Times New Roman" w:cs="Times New Roman"/>
          <w:color w:val="auto"/>
          <w:sz w:val="22"/>
          <w:szCs w:val="22"/>
          <w:lang w:val="en-US" w:eastAsia="zh-CN"/>
        </w:rPr>
        <w:t>。</w:t>
      </w:r>
    </w:p>
    <w:p w14:paraId="10A2638A">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color w:val="auto"/>
          <w:sz w:val="22"/>
          <w:szCs w:val="22"/>
          <w:lang w:val="en-US" w:eastAsia="zh-CN"/>
        </w:rPr>
      </w:pPr>
    </w:p>
    <w:p w14:paraId="1A32A880">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3.小组展示与点评 （16分钟）</w:t>
      </w:r>
    </w:p>
    <w:p w14:paraId="4B8BC6D2">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220" w:firstLineChars="1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① 邀请2个小组进行展示，每组5分钟。</w:t>
      </w:r>
    </w:p>
    <w:p w14:paraId="7C6AC9D4">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440" w:firstLineChars="2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组长讲解核心卖点提炼过程以及文案创作思路，展示文案草稿。</w:t>
      </w:r>
    </w:p>
    <w:p w14:paraId="10460F12">
      <w:pPr>
        <w:pStyle w:val="3"/>
        <w:keepNext w:val="0"/>
        <w:keepLines w:val="0"/>
        <w:pageBreakBefore w:val="0"/>
        <w:widowControl w:val="0"/>
        <w:kinsoku/>
        <w:wordWrap/>
        <w:overflowPunct/>
        <w:topLinePunct w:val="0"/>
        <w:autoSpaceDE w:val="0"/>
        <w:autoSpaceDN w:val="0"/>
        <w:bidi w:val="0"/>
        <w:adjustRightInd/>
        <w:snapToGrid/>
        <w:spacing w:before="0"/>
        <w:ind w:left="0" w:leftChars="0" w:firstLine="880" w:firstLineChars="4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②师生点评，每组3分钟。</w:t>
      </w:r>
    </w:p>
    <w:p w14:paraId="303EABF1">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学生互评：用 “评分量表” 从 “创意、合规、思政” 打分；</w:t>
      </w:r>
    </w:p>
    <w:p w14:paraId="50E83D9C">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教师点评：肯定优点，指出不足，结合理论修正。</w:t>
      </w:r>
    </w:p>
    <w:p w14:paraId="4748306C">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思政强化：对助农、国货思政融入好的小组重点表扬，强调文案不仅卖货，更要传递价值。</w:t>
      </w:r>
    </w:p>
    <w:p w14:paraId="5CDE5F3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w:t>
      </w:r>
      <w:r>
        <w:rPr>
          <w:rFonts w:hint="eastAsia" w:ascii="Times New Roman" w:hAnsi="Times New Roman" w:cs="Times New Roman"/>
          <w:color w:val="auto"/>
          <w:sz w:val="22"/>
          <w:szCs w:val="22"/>
          <w:lang w:val="en-US" w:eastAsia="zh-CN"/>
        </w:rPr>
        <w:t>5：总结（1分钟）</w:t>
      </w:r>
    </w:p>
    <w:p w14:paraId="7A3EABA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总结文案创作实践中常见的问题，如卖点差异化不足、虚实失衡、思政生硬等，以及相应的解决方法；</w:t>
      </w:r>
    </w:p>
    <w:p w14:paraId="74CF71D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 xml:space="preserve"> </w:t>
      </w: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3DD87EA9">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1.完成第三章课后习题；</w:t>
      </w:r>
    </w:p>
    <w:p w14:paraId="716F41AC">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2.修改本组实践文案，在学习通提交卖点提炼表及一句话卖点文案的电子版，优秀作品在班级展示。</w:t>
      </w:r>
    </w:p>
    <w:p w14:paraId="0DA8DDD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4" w:type="default"/>
          <w:pgSz w:w="11910" w:h="16840"/>
          <w:pgMar w:top="1440" w:right="1180" w:bottom="1100" w:left="1180" w:header="0" w:footer="912" w:gutter="0"/>
          <w:cols w:space="720" w:num="1"/>
        </w:sectPr>
      </w:pPr>
    </w:p>
    <w:p w14:paraId="5DF0D696">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0BF04BA2">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7B75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140E865D">
            <w:pPr>
              <w:jc w:val="center"/>
              <w:rPr>
                <w:b/>
                <w:bCs/>
                <w:color w:val="auto"/>
                <w:lang w:val="en-US"/>
              </w:rPr>
            </w:pPr>
            <w:r>
              <w:rPr>
                <w:rFonts w:hint="eastAsia"/>
                <w:b/>
                <w:bCs/>
                <w:color w:val="auto"/>
                <w:lang w:val="en-US"/>
              </w:rPr>
              <w:t>授课单元</w:t>
            </w:r>
          </w:p>
        </w:tc>
        <w:tc>
          <w:tcPr>
            <w:tcW w:w="8411" w:type="dxa"/>
            <w:gridSpan w:val="3"/>
            <w:vAlign w:val="center"/>
          </w:tcPr>
          <w:p w14:paraId="536886CA">
            <w:pPr>
              <w:jc w:val="center"/>
              <w:rPr>
                <w:rFonts w:hint="default" w:ascii="Times New Roman" w:hAnsi="Times New Roman" w:eastAsia="宋体" w:cs="Times New Roman"/>
                <w:color w:val="auto"/>
                <w:sz w:val="24"/>
                <w:szCs w:val="24"/>
                <w:lang w:val="en-US" w:eastAsia="zh-CN"/>
              </w:rPr>
            </w:pPr>
            <w:bookmarkStart w:id="2" w:name="_Toc14649"/>
            <w:bookmarkStart w:id="3" w:name="_Toc24782"/>
            <w:r>
              <w:rPr>
                <w:rFonts w:hint="eastAsia"/>
                <w:color w:val="auto"/>
                <w:sz w:val="22"/>
                <w:szCs w:val="22"/>
                <w:lang w:val="en-US" w:eastAsia="zh-CN"/>
              </w:rPr>
              <w:t>第4章 电商文案的标题优化</w:t>
            </w:r>
            <w:bookmarkEnd w:id="2"/>
            <w:bookmarkEnd w:id="3"/>
          </w:p>
        </w:tc>
      </w:tr>
      <w:tr w14:paraId="08BF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373FDBCB">
            <w:pPr>
              <w:jc w:val="center"/>
              <w:rPr>
                <w:rFonts w:hint="eastAsia"/>
                <w:b/>
                <w:bCs/>
                <w:color w:val="auto"/>
                <w:lang w:val="en-US"/>
              </w:rPr>
            </w:pPr>
            <w:r>
              <w:rPr>
                <w:rFonts w:hint="eastAsia"/>
                <w:b/>
                <w:bCs/>
                <w:color w:val="auto"/>
                <w:lang w:val="en-US"/>
              </w:rPr>
              <w:t>计划</w:t>
            </w:r>
          </w:p>
          <w:p w14:paraId="2DFD0DB0">
            <w:pPr>
              <w:jc w:val="center"/>
              <w:rPr>
                <w:b/>
                <w:bCs/>
                <w:color w:val="auto"/>
              </w:rPr>
            </w:pPr>
            <w:r>
              <w:rPr>
                <w:rFonts w:hint="eastAsia"/>
                <w:b/>
                <w:bCs/>
                <w:color w:val="auto"/>
                <w:lang w:val="en-US"/>
              </w:rPr>
              <w:t>学时数</w:t>
            </w:r>
          </w:p>
        </w:tc>
        <w:tc>
          <w:tcPr>
            <w:tcW w:w="2239" w:type="dxa"/>
            <w:vAlign w:val="center"/>
          </w:tcPr>
          <w:p w14:paraId="0ECC8857">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1BD298EE">
            <w:pPr>
              <w:jc w:val="center"/>
              <w:rPr>
                <w:b/>
                <w:bCs/>
                <w:color w:val="auto"/>
              </w:rPr>
            </w:pPr>
            <w:r>
              <w:rPr>
                <w:rFonts w:hint="eastAsia"/>
                <w:b/>
                <w:bCs/>
                <w:color w:val="auto"/>
              </w:rPr>
              <w:t>授课时间</w:t>
            </w:r>
          </w:p>
        </w:tc>
        <w:tc>
          <w:tcPr>
            <w:tcW w:w="4402" w:type="dxa"/>
            <w:vAlign w:val="center"/>
          </w:tcPr>
          <w:p w14:paraId="5AB7253D">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3471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339C3501">
            <w:pPr>
              <w:jc w:val="center"/>
              <w:rPr>
                <w:b/>
                <w:bCs/>
                <w:color w:val="auto"/>
                <w:lang w:val="en-US"/>
              </w:rPr>
            </w:pPr>
            <w:r>
              <w:rPr>
                <w:rFonts w:hint="eastAsia"/>
                <w:b/>
                <w:bCs/>
                <w:color w:val="auto"/>
                <w:lang w:val="en-US"/>
              </w:rPr>
              <w:t>授课方式</w:t>
            </w:r>
          </w:p>
        </w:tc>
        <w:tc>
          <w:tcPr>
            <w:tcW w:w="8411" w:type="dxa"/>
            <w:gridSpan w:val="3"/>
            <w:vAlign w:val="center"/>
          </w:tcPr>
          <w:p w14:paraId="0F1A7775">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25419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453790EB">
            <w:pPr>
              <w:jc w:val="center"/>
              <w:rPr>
                <w:b/>
                <w:bCs/>
                <w:color w:val="auto"/>
              </w:rPr>
            </w:pPr>
            <w:r>
              <w:rPr>
                <w:rFonts w:hint="eastAsia"/>
                <w:b/>
                <w:bCs/>
                <w:color w:val="auto"/>
              </w:rPr>
              <w:t>教</w:t>
            </w:r>
          </w:p>
          <w:p w14:paraId="3D7C42BA">
            <w:pPr>
              <w:jc w:val="center"/>
              <w:rPr>
                <w:b/>
                <w:bCs/>
                <w:color w:val="auto"/>
              </w:rPr>
            </w:pPr>
            <w:r>
              <w:rPr>
                <w:rFonts w:hint="eastAsia"/>
                <w:b/>
                <w:bCs/>
                <w:color w:val="auto"/>
              </w:rPr>
              <w:t>学</w:t>
            </w:r>
          </w:p>
          <w:p w14:paraId="1F3EB115">
            <w:pPr>
              <w:jc w:val="center"/>
              <w:rPr>
                <w:b/>
                <w:bCs/>
                <w:color w:val="auto"/>
              </w:rPr>
            </w:pPr>
            <w:r>
              <w:rPr>
                <w:rFonts w:hint="eastAsia"/>
                <w:b/>
                <w:bCs/>
                <w:color w:val="auto"/>
              </w:rPr>
              <w:t>目</w:t>
            </w:r>
          </w:p>
          <w:p w14:paraId="0C69EA03">
            <w:pPr>
              <w:jc w:val="center"/>
              <w:rPr>
                <w:color w:val="auto"/>
              </w:rPr>
            </w:pPr>
            <w:r>
              <w:rPr>
                <w:rFonts w:hint="eastAsia"/>
                <w:b/>
                <w:bCs/>
                <w:color w:val="auto"/>
              </w:rPr>
              <w:t>标</w:t>
            </w:r>
          </w:p>
        </w:tc>
        <w:tc>
          <w:tcPr>
            <w:tcW w:w="8411" w:type="dxa"/>
            <w:gridSpan w:val="3"/>
            <w:vAlign w:val="center"/>
          </w:tcPr>
          <w:p w14:paraId="24CF51A1">
            <w:pPr>
              <w:ind w:left="1104" w:hanging="1104" w:hangingChars="500"/>
              <w:jc w:val="left"/>
              <w:rPr>
                <w:rFonts w:asciiTheme="minorEastAsia" w:hAnsiTheme="minorEastAsia" w:eastAsiaTheme="minorEastAsia"/>
                <w:b/>
                <w:bCs/>
                <w:color w:val="auto"/>
              </w:rPr>
            </w:pPr>
          </w:p>
          <w:p w14:paraId="70B0FD42">
            <w:pPr>
              <w:ind w:left="1104" w:hanging="1104" w:hangingChars="500"/>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1.精准识别电商文案标题的8种常见类型，掌握每种类型的核心特征、适用场景及典型案例。</w:t>
            </w:r>
          </w:p>
          <w:p w14:paraId="7D21E9D8">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2.深度理解优秀电商文案标题的5大特征，能结合案例分析特征的具体体现。</w:t>
            </w:r>
          </w:p>
          <w:p w14:paraId="0DBFF2F4">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3.全面掌握电商文案标题写作的4大误区，熟悉《广告法》相关违禁词规定。</w:t>
            </w:r>
          </w:p>
          <w:p w14:paraId="3D79178B">
            <w:pPr>
              <w:ind w:left="1104" w:hanging="1104" w:hangingChars="500"/>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1.能根据产品属性和营销场景，精准选择对应标题类型，独立完成1-2个产品文案标题初稿。</w:t>
            </w:r>
          </w:p>
          <w:p w14:paraId="353C6C34">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2.能依据优秀标题5大特征，对基础标题进行优化升级，提升标题吸引力。</w:t>
            </w:r>
          </w:p>
          <w:p w14:paraId="5A8C0D99">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3.能熟练规避标题写作误区，准确识别 “国家级”“全网第一” 等违禁词，为同类产品设计有区分度的标题，为季节性 / 节日性产品制定合理的标题更新方案。</w:t>
            </w:r>
          </w:p>
          <w:p w14:paraId="3A1D9970">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4.在实践课中能以小组为单位，完成产品定位→标题类型选择→标题创作→合规优化的完整流程，并清晰阐述设计思路。</w:t>
            </w:r>
          </w:p>
          <w:p w14:paraId="20BFF292">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：1.通过“冰墩墩走红”“华为鸿蒙系统发布”“熊猫精酿联名《长安三万里》”等案例，感受中国文化软实力与科技硬实力，增强民族自信心与文化认同感，理解国潮营销的社会价值。</w:t>
            </w:r>
          </w:p>
          <w:p w14:paraId="4E181CB3">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结合《广告法》处罚案例，培养诚实守信、合规创作的职业伦理，拒绝 “标题党”“虚假夸大” 等不良营销行为。</w:t>
            </w:r>
          </w:p>
          <w:p w14:paraId="582BD10B">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通过“卫龙双 11 佛系标题”“老乡鸡多巴胺餐饮人”</w:t>
            </w:r>
            <w:r>
              <w:rPr>
                <w:rFonts w:hint="eastAsia" w:cs="宋体"/>
                <w:color w:val="auto"/>
                <w:sz w:val="22"/>
                <w:szCs w:val="22"/>
                <w:lang w:val="en-US" w:eastAsia="zh-CN" w:bidi="zh-CN"/>
              </w:rPr>
              <w:t>等</w:t>
            </w:r>
            <w:r>
              <w:rPr>
                <w:rFonts w:hint="eastAsia" w:ascii="宋体" w:hAnsi="宋体" w:eastAsia="宋体" w:cs="宋体"/>
                <w:color w:val="auto"/>
                <w:sz w:val="22"/>
                <w:szCs w:val="22"/>
                <w:lang w:val="en-US" w:eastAsia="zh-CN" w:bidi="zh-CN"/>
              </w:rPr>
              <w:t>案例，引导学生理解品牌贴近消费者情感、传递正能量的社会责任，树立以用户为中心、以价值为导向的营销理念。</w:t>
            </w:r>
          </w:p>
          <w:p w14:paraId="6554FB9B">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7C68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209" w:type="dxa"/>
            <w:vAlign w:val="center"/>
          </w:tcPr>
          <w:p w14:paraId="7A345199">
            <w:pPr>
              <w:jc w:val="center"/>
              <w:rPr>
                <w:b/>
                <w:bCs/>
                <w:color w:val="auto"/>
              </w:rPr>
            </w:pPr>
            <w:r>
              <w:rPr>
                <w:rFonts w:hint="eastAsia"/>
                <w:b/>
                <w:bCs/>
                <w:color w:val="auto"/>
              </w:rPr>
              <w:t>教学方法与手段</w:t>
            </w:r>
          </w:p>
        </w:tc>
        <w:tc>
          <w:tcPr>
            <w:tcW w:w="8411" w:type="dxa"/>
            <w:gridSpan w:val="3"/>
            <w:vAlign w:val="center"/>
          </w:tcPr>
          <w:p w14:paraId="38BF8EE5">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4FD2C2E6">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23025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209" w:type="dxa"/>
            <w:vAlign w:val="center"/>
          </w:tcPr>
          <w:p w14:paraId="3D18B18F">
            <w:pPr>
              <w:jc w:val="center"/>
              <w:rPr>
                <w:b/>
                <w:bCs/>
                <w:color w:val="auto"/>
              </w:rPr>
            </w:pPr>
            <w:r>
              <w:rPr>
                <w:rFonts w:hint="eastAsia"/>
                <w:b/>
                <w:bCs/>
                <w:color w:val="auto"/>
              </w:rPr>
              <w:t>教学资源与条件</w:t>
            </w:r>
          </w:p>
        </w:tc>
        <w:tc>
          <w:tcPr>
            <w:tcW w:w="8411" w:type="dxa"/>
            <w:gridSpan w:val="3"/>
            <w:vAlign w:val="center"/>
          </w:tcPr>
          <w:p w14:paraId="12353597">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3D91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41FA30DA">
            <w:pPr>
              <w:jc w:val="center"/>
              <w:rPr>
                <w:b/>
                <w:bCs/>
                <w:color w:val="auto"/>
              </w:rPr>
            </w:pPr>
            <w:r>
              <w:rPr>
                <w:rFonts w:hint="eastAsia"/>
                <w:b/>
                <w:bCs/>
                <w:color w:val="auto"/>
              </w:rPr>
              <w:t>学习重点与难点</w:t>
            </w:r>
          </w:p>
        </w:tc>
        <w:tc>
          <w:tcPr>
            <w:tcW w:w="8411" w:type="dxa"/>
            <w:gridSpan w:val="3"/>
            <w:vAlign w:val="center"/>
          </w:tcPr>
          <w:p w14:paraId="6F6EDC19">
            <w:pPr>
              <w:jc w:val="left"/>
              <w:rPr>
                <w:rFonts w:hint="eastAsia"/>
                <w:color w:val="auto"/>
                <w:lang w:val="en-US" w:eastAsia="zh-CN"/>
              </w:rPr>
            </w:pPr>
            <w:r>
              <w:rPr>
                <w:rFonts w:hint="eastAsia"/>
                <w:b/>
                <w:bCs/>
                <w:color w:val="auto"/>
              </w:rPr>
              <w:t>重点：</w:t>
            </w:r>
            <w:r>
              <w:rPr>
                <w:rFonts w:hint="eastAsia"/>
                <w:color w:val="auto"/>
                <w:lang w:val="en-US" w:eastAsia="zh-CN"/>
              </w:rPr>
              <w:t>1.8种标题类型的区分与应用；</w:t>
            </w:r>
          </w:p>
          <w:p w14:paraId="2E451564">
            <w:pPr>
              <w:ind w:firstLine="660" w:firstLineChars="300"/>
              <w:jc w:val="left"/>
              <w:rPr>
                <w:rFonts w:hint="eastAsia"/>
                <w:color w:val="auto"/>
                <w:lang w:val="en-US" w:eastAsia="zh-CN"/>
              </w:rPr>
            </w:pPr>
            <w:r>
              <w:rPr>
                <w:rFonts w:hint="eastAsia"/>
                <w:color w:val="auto"/>
                <w:lang w:val="en-US" w:eastAsia="zh-CN"/>
              </w:rPr>
              <w:t>2.优秀文案标题的5大特征；</w:t>
            </w:r>
          </w:p>
          <w:p w14:paraId="5CB7A0D4">
            <w:pPr>
              <w:ind w:firstLine="660" w:firstLineChars="300"/>
              <w:jc w:val="left"/>
              <w:rPr>
                <w:rFonts w:hint="eastAsia"/>
                <w:color w:val="auto"/>
                <w:lang w:val="en-US" w:eastAsia="zh-CN"/>
              </w:rPr>
            </w:pPr>
            <w:r>
              <w:rPr>
                <w:rFonts w:hint="eastAsia"/>
                <w:color w:val="auto"/>
                <w:lang w:val="en-US" w:eastAsia="zh-CN"/>
              </w:rPr>
              <w:t>3.标题误区的规避。</w:t>
            </w:r>
          </w:p>
          <w:p w14:paraId="0CA6981E">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1.标题类型与营销场景的精准匹配；</w:t>
            </w:r>
          </w:p>
          <w:p w14:paraId="21888120">
            <w:pPr>
              <w:ind w:left="660" w:leftChars="300" w:firstLine="0" w:firstLineChars="0"/>
              <w:jc w:val="left"/>
              <w:rPr>
                <w:rFonts w:hint="eastAsia"/>
                <w:color w:val="auto"/>
                <w:lang w:val="en-US" w:eastAsia="zh-CN"/>
              </w:rPr>
            </w:pPr>
            <w:r>
              <w:rPr>
                <w:rFonts w:hint="eastAsia"/>
                <w:color w:val="auto"/>
                <w:lang w:val="en-US" w:eastAsia="zh-CN"/>
              </w:rPr>
              <w:t>2.热点与标题的自然融合；</w:t>
            </w:r>
          </w:p>
          <w:p w14:paraId="0FAD260F">
            <w:pPr>
              <w:ind w:left="660" w:leftChars="300" w:firstLine="0" w:firstLineChars="0"/>
              <w:jc w:val="left"/>
              <w:rPr>
                <w:rFonts w:hint="default"/>
                <w:color w:val="auto"/>
                <w:lang w:val="en-US" w:eastAsia="zh-CN"/>
              </w:rPr>
            </w:pPr>
            <w:r>
              <w:rPr>
                <w:rFonts w:hint="eastAsia"/>
                <w:color w:val="auto"/>
                <w:lang w:val="en-US" w:eastAsia="zh-CN"/>
              </w:rPr>
              <w:t>3.文案创作实践中合规性与创意的平衡。</w:t>
            </w:r>
          </w:p>
          <w:p w14:paraId="639046AC">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13F0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3620F26B">
            <w:pPr>
              <w:jc w:val="center"/>
              <w:rPr>
                <w:color w:val="auto"/>
              </w:rPr>
            </w:pPr>
            <w:r>
              <w:rPr>
                <w:rFonts w:hint="eastAsia"/>
                <w:b/>
                <w:bCs/>
                <w:color w:val="auto"/>
              </w:rPr>
              <w:t>教学过程设计</w:t>
            </w:r>
          </w:p>
        </w:tc>
      </w:tr>
      <w:tr w14:paraId="56E7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46401475">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2FDC48DD">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414B414E">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7889C04B">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4A4DF0D7">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4D6207B3">
            <w:pPr>
              <w:pStyle w:val="11"/>
              <w:numPr>
                <w:ilvl w:val="0"/>
                <w:numId w:val="0"/>
              </w:numPr>
              <w:ind w:firstLine="440" w:firstLineChars="200"/>
              <w:jc w:val="both"/>
              <w:rPr>
                <w:rFonts w:hint="eastAsia"/>
                <w:bCs/>
                <w:color w:val="auto"/>
                <w:sz w:val="22"/>
                <w:szCs w:val="22"/>
                <w:lang w:val="en-US" w:eastAsia="zh-CN"/>
              </w:rPr>
            </w:pPr>
            <w:r>
              <w:rPr>
                <w:rFonts w:hint="default"/>
                <w:bCs/>
                <w:color w:val="auto"/>
                <w:sz w:val="22"/>
                <w:szCs w:val="22"/>
                <w:lang w:val="en-US" w:eastAsia="zh-CN"/>
              </w:rPr>
              <w:t>8 种标题类型精讲</w:t>
            </w:r>
          </w:p>
          <w:p w14:paraId="16312398">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4F3C8F86">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50C5772D">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379436AA">
            <w:pPr>
              <w:pStyle w:val="11"/>
              <w:numPr>
                <w:ilvl w:val="0"/>
                <w:numId w:val="0"/>
              </w:numPr>
              <w:ind w:leftChars="0"/>
              <w:jc w:val="both"/>
              <w:rPr>
                <w:rFonts w:hint="eastAsia"/>
                <w:bCs/>
                <w:color w:val="auto"/>
                <w:lang w:val="en-US" w:eastAsia="zh-CN"/>
              </w:rPr>
            </w:pPr>
            <w:r>
              <w:rPr>
                <w:rFonts w:hint="eastAsia"/>
                <w:bCs/>
                <w:color w:val="auto"/>
                <w:lang w:val="en-US" w:eastAsia="zh-CN"/>
              </w:rPr>
              <w:t>4.教学步骤4</w:t>
            </w:r>
          </w:p>
          <w:p w14:paraId="1CAD9A30">
            <w:pPr>
              <w:pStyle w:val="11"/>
              <w:numPr>
                <w:ilvl w:val="0"/>
                <w:numId w:val="0"/>
              </w:numPr>
              <w:ind w:leftChars="0" w:firstLine="440" w:firstLineChars="200"/>
              <w:jc w:val="both"/>
              <w:rPr>
                <w:rFonts w:hint="eastAsia"/>
                <w:bCs/>
                <w:color w:val="auto"/>
                <w:lang w:val="en-US" w:eastAsia="zh-CN"/>
              </w:rPr>
            </w:pPr>
            <w:r>
              <w:rPr>
                <w:rFonts w:hint="eastAsia"/>
                <w:bCs/>
                <w:color w:val="auto"/>
                <w:lang w:val="en-US" w:eastAsia="zh-CN"/>
              </w:rPr>
              <w:t>案例对比导入</w:t>
            </w:r>
          </w:p>
          <w:p w14:paraId="039FFF68">
            <w:pPr>
              <w:pStyle w:val="11"/>
              <w:numPr>
                <w:ilvl w:val="0"/>
                <w:numId w:val="0"/>
              </w:numPr>
              <w:ind w:leftChars="0"/>
              <w:jc w:val="both"/>
              <w:rPr>
                <w:rFonts w:hint="eastAsia"/>
                <w:bCs/>
                <w:color w:val="auto"/>
                <w:lang w:val="en-US" w:eastAsia="zh-CN"/>
              </w:rPr>
            </w:pPr>
            <w:r>
              <w:rPr>
                <w:rFonts w:hint="eastAsia"/>
                <w:bCs/>
                <w:color w:val="auto"/>
                <w:lang w:val="en-US" w:eastAsia="zh-CN"/>
              </w:rPr>
              <w:t>5.教学步骤5</w:t>
            </w:r>
          </w:p>
          <w:p w14:paraId="15BAE50B">
            <w:pPr>
              <w:pStyle w:val="11"/>
              <w:numPr>
                <w:ilvl w:val="0"/>
                <w:numId w:val="0"/>
              </w:numPr>
              <w:ind w:leftChars="0" w:firstLine="440" w:firstLineChars="200"/>
              <w:jc w:val="both"/>
              <w:rPr>
                <w:rFonts w:hint="eastAsia"/>
                <w:bCs/>
                <w:color w:val="auto"/>
                <w:lang w:val="en-US" w:eastAsia="zh-CN"/>
              </w:rPr>
            </w:pPr>
            <w:r>
              <w:rPr>
                <w:rFonts w:hint="eastAsia"/>
                <w:bCs/>
                <w:color w:val="auto"/>
                <w:sz w:val="22"/>
                <w:szCs w:val="22"/>
                <w:lang w:val="en-US" w:eastAsia="zh-CN"/>
              </w:rPr>
              <w:t>新知讲授：</w:t>
            </w:r>
            <w:r>
              <w:rPr>
                <w:rFonts w:hint="eastAsia"/>
                <w:bCs/>
                <w:color w:val="auto"/>
                <w:lang w:val="en-US" w:eastAsia="zh-CN"/>
              </w:rPr>
              <w:t xml:space="preserve">    </w:t>
            </w:r>
          </w:p>
          <w:p w14:paraId="2712DD65">
            <w:pPr>
              <w:pStyle w:val="11"/>
              <w:numPr>
                <w:ilvl w:val="0"/>
                <w:numId w:val="0"/>
              </w:numPr>
              <w:ind w:leftChars="0" w:firstLine="440" w:firstLineChars="200"/>
              <w:jc w:val="both"/>
              <w:rPr>
                <w:rFonts w:hint="eastAsia"/>
                <w:bCs/>
                <w:color w:val="auto"/>
                <w:lang w:val="en-US" w:eastAsia="zh-CN"/>
              </w:rPr>
            </w:pPr>
            <w:r>
              <w:rPr>
                <w:rFonts w:hint="eastAsia"/>
                <w:bCs/>
                <w:color w:val="auto"/>
                <w:lang w:val="en-US" w:eastAsia="zh-CN"/>
              </w:rPr>
              <w:t>①优秀标题 5 大特征</w:t>
            </w:r>
          </w:p>
          <w:p w14:paraId="31FF7770">
            <w:pPr>
              <w:pStyle w:val="11"/>
              <w:numPr>
                <w:ilvl w:val="0"/>
                <w:numId w:val="0"/>
              </w:numPr>
              <w:ind w:leftChars="0" w:firstLine="440" w:firstLineChars="200"/>
              <w:jc w:val="both"/>
              <w:rPr>
                <w:rFonts w:hint="eastAsia"/>
                <w:bCs/>
                <w:color w:val="auto"/>
                <w:lang w:val="en-US" w:eastAsia="zh-CN"/>
              </w:rPr>
            </w:pPr>
            <w:r>
              <w:rPr>
                <w:rFonts w:hint="eastAsia"/>
                <w:bCs/>
                <w:color w:val="auto"/>
                <w:lang w:val="en-US" w:eastAsia="zh-CN"/>
              </w:rPr>
              <w:t>②标题 4 大误区</w:t>
            </w:r>
          </w:p>
          <w:p w14:paraId="524862DF">
            <w:pPr>
              <w:pStyle w:val="11"/>
              <w:numPr>
                <w:ilvl w:val="0"/>
                <w:numId w:val="0"/>
              </w:numPr>
              <w:ind w:leftChars="0"/>
              <w:jc w:val="both"/>
              <w:rPr>
                <w:rFonts w:hint="eastAsia"/>
                <w:bCs/>
                <w:color w:val="auto"/>
                <w:lang w:val="en-US" w:eastAsia="zh-CN"/>
              </w:rPr>
            </w:pPr>
            <w:r>
              <w:rPr>
                <w:rFonts w:hint="eastAsia"/>
                <w:bCs/>
                <w:color w:val="auto"/>
                <w:lang w:val="en-US" w:eastAsia="zh-CN"/>
              </w:rPr>
              <w:t>6.教学步骤6</w:t>
            </w:r>
          </w:p>
          <w:p w14:paraId="255236B9">
            <w:pPr>
              <w:pStyle w:val="11"/>
              <w:numPr>
                <w:ilvl w:val="0"/>
                <w:numId w:val="0"/>
              </w:numPr>
              <w:ind w:leftChars="0"/>
              <w:jc w:val="both"/>
              <w:rPr>
                <w:rFonts w:hint="default"/>
                <w:bCs/>
                <w:color w:val="auto"/>
                <w:lang w:val="en-US" w:eastAsia="zh-CN"/>
              </w:rPr>
            </w:pPr>
            <w:r>
              <w:rPr>
                <w:rFonts w:hint="eastAsia"/>
                <w:bCs/>
                <w:color w:val="auto"/>
                <w:lang w:val="en-US" w:eastAsia="zh-CN"/>
              </w:rPr>
              <w:t xml:space="preserve">    实践—— 标题设计与优化实操</w:t>
            </w:r>
          </w:p>
          <w:p w14:paraId="1FA35C10">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5884B1DA">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总结</w:t>
            </w:r>
          </w:p>
          <w:p w14:paraId="78940031">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w:t>
            </w:r>
          </w:p>
        </w:tc>
      </w:tr>
      <w:tr w14:paraId="59A3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13571234">
            <w:pPr>
              <w:jc w:val="center"/>
              <w:rPr>
                <w:color w:val="auto"/>
              </w:rPr>
            </w:pPr>
            <w:r>
              <w:rPr>
                <w:rFonts w:hint="eastAsia"/>
                <w:b/>
                <w:bCs/>
                <w:color w:val="auto"/>
              </w:rPr>
              <w:t>作业或课后训练</w:t>
            </w:r>
          </w:p>
        </w:tc>
        <w:tc>
          <w:tcPr>
            <w:tcW w:w="8411" w:type="dxa"/>
            <w:gridSpan w:val="3"/>
            <w:vAlign w:val="center"/>
          </w:tcPr>
          <w:p w14:paraId="6CFCA572">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第四章课后习题</w:t>
            </w:r>
            <w:r>
              <w:rPr>
                <w:rFonts w:hint="default" w:eastAsia="宋体"/>
                <w:color w:val="auto"/>
                <w:lang w:val="en-US" w:eastAsia="zh-CN"/>
              </w:rPr>
              <w:t>；</w:t>
            </w:r>
          </w:p>
          <w:p w14:paraId="0EBDD1DB">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为 “家乡特产月饼” 设计</w:t>
            </w:r>
            <w:r>
              <w:rPr>
                <w:rFonts w:hint="eastAsia"/>
                <w:color w:val="auto"/>
                <w:lang w:val="en-US" w:eastAsia="zh-CN"/>
              </w:rPr>
              <w:t>2个</w:t>
            </w:r>
            <w:r>
              <w:rPr>
                <w:rFonts w:hint="default" w:eastAsia="宋体"/>
                <w:color w:val="auto"/>
                <w:lang w:val="en-US" w:eastAsia="zh-CN"/>
              </w:rPr>
              <w:t>中秋标题（1个宣事式+1个话题式），提交电子版并注明设计思路。</w:t>
            </w:r>
            <w:r>
              <w:rPr>
                <w:rFonts w:hint="eastAsia"/>
                <w:color w:val="auto"/>
                <w:lang w:val="en-US" w:eastAsia="zh-CN"/>
              </w:rPr>
              <w:t xml:space="preserve"> </w:t>
            </w:r>
          </w:p>
        </w:tc>
      </w:tr>
      <w:tr w14:paraId="117A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0E94620B">
            <w:pPr>
              <w:jc w:val="center"/>
              <w:rPr>
                <w:color w:val="auto"/>
                <w:lang w:val="en-US"/>
              </w:rPr>
            </w:pPr>
            <w:r>
              <w:rPr>
                <w:rFonts w:hint="eastAsia"/>
                <w:b/>
                <w:bCs/>
                <w:color w:val="auto"/>
                <w:lang w:val="en-US"/>
              </w:rPr>
              <w:t>教学反思</w:t>
            </w:r>
          </w:p>
        </w:tc>
        <w:tc>
          <w:tcPr>
            <w:tcW w:w="8411" w:type="dxa"/>
            <w:gridSpan w:val="3"/>
            <w:vAlign w:val="center"/>
          </w:tcPr>
          <w:p w14:paraId="5804B132">
            <w:pPr>
              <w:ind w:left="1100" w:hanging="1100" w:hangingChars="500"/>
              <w:jc w:val="left"/>
              <w:rPr>
                <w:rFonts w:hint="eastAsia"/>
                <w:color w:val="auto"/>
                <w:lang w:val="en-US"/>
              </w:rPr>
            </w:pPr>
            <w:r>
              <w:rPr>
                <w:rFonts w:hint="eastAsia"/>
                <w:color w:val="auto"/>
                <w:lang w:val="en-US"/>
              </w:rPr>
              <w:t>可围绕以下几个方面进行小结和反思：</w:t>
            </w:r>
          </w:p>
          <w:p w14:paraId="6A6FC530">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208F6C0F">
            <w:pPr>
              <w:numPr>
                <w:ilvl w:val="0"/>
                <w:numId w:val="0"/>
              </w:numPr>
              <w:ind w:leftChars="-100" w:firstLine="220" w:firstLineChars="100"/>
              <w:jc w:val="left"/>
              <w:rPr>
                <w:rFonts w:hint="eastAsia"/>
                <w:color w:val="auto"/>
                <w:lang w:val="en-US"/>
              </w:rPr>
            </w:pPr>
            <w:r>
              <w:rPr>
                <w:rFonts w:hint="eastAsia"/>
                <w:color w:val="auto"/>
                <w:lang w:val="en-US"/>
              </w:rPr>
              <w:t>预期目标。</w:t>
            </w:r>
          </w:p>
          <w:p w14:paraId="675EA136">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13981C7F">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438AA839">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1C058C1A">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316DC895">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2E1F1DA6">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44267D22">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00562F51">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76EB3FA8">
            <w:pPr>
              <w:ind w:left="1100" w:hanging="1100" w:hangingChars="500"/>
              <w:jc w:val="left"/>
              <w:rPr>
                <w:rFonts w:hint="eastAsia"/>
                <w:color w:val="auto"/>
                <w:lang w:val="en-US"/>
              </w:rPr>
            </w:pPr>
          </w:p>
          <w:p w14:paraId="464BFB26">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1BF0D31A">
            <w:pPr>
              <w:jc w:val="left"/>
              <w:rPr>
                <w:color w:val="auto"/>
                <w:w w:val="90"/>
                <w:lang w:val="en-US"/>
              </w:rPr>
            </w:pPr>
          </w:p>
          <w:p w14:paraId="2448B60B">
            <w:pPr>
              <w:jc w:val="left"/>
              <w:rPr>
                <w:color w:val="auto"/>
                <w:w w:val="90"/>
                <w:lang w:val="en-US"/>
              </w:rPr>
            </w:pPr>
          </w:p>
          <w:p w14:paraId="53030DAB">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4FECDEC4">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3959B76A">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1E799B16">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2F246FCF">
      <w:pPr>
        <w:pStyle w:val="3"/>
        <w:spacing w:before="81"/>
        <w:jc w:val="both"/>
        <w:rPr>
          <w:color w:val="auto"/>
          <w:sz w:val="20"/>
          <w:szCs w:val="20"/>
          <w:lang w:val="en-US"/>
        </w:rPr>
      </w:pPr>
    </w:p>
    <w:p w14:paraId="5488BC1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0487FE86">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第4章 电商文案的标题优化</w:t>
      </w:r>
    </w:p>
    <w:p w14:paraId="2ADB888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p>
    <w:p w14:paraId="18A202CE">
      <w:pPr>
        <w:pStyle w:val="3"/>
        <w:keepNext w:val="0"/>
        <w:keepLines w:val="0"/>
        <w:pageBreakBefore w:val="0"/>
        <w:widowControl w:val="0"/>
        <w:kinsoku/>
        <w:wordWrap/>
        <w:overflowPunct/>
        <w:topLinePunct w:val="0"/>
        <w:autoSpaceDE w:val="0"/>
        <w:autoSpaceDN w:val="0"/>
        <w:bidi w:val="0"/>
        <w:adjustRightInd/>
        <w:snapToGrid/>
        <w:ind w:left="-222" w:firstLine="442" w:firstLineChars="200"/>
        <w:jc w:val="both"/>
        <w:textAlignment w:val="auto"/>
        <w:rPr>
          <w:rFonts w:hint="default" w:ascii="Times New Roman" w:hAnsi="Times New Roman" w:cs="Times New Roman" w:eastAsiaTheme="minorEastAsia"/>
          <w:b/>
          <w:bCs w:val="0"/>
          <w:color w:val="auto"/>
          <w:sz w:val="22"/>
          <w:szCs w:val="22"/>
        </w:rPr>
      </w:pPr>
      <w:r>
        <w:rPr>
          <w:rFonts w:hint="eastAsia"/>
          <w:b/>
          <w:bCs w:val="0"/>
          <w:color w:val="auto"/>
          <w:sz w:val="22"/>
          <w:szCs w:val="22"/>
          <w:lang w:val="en-US" w:eastAsia="zh-CN"/>
        </w:rPr>
        <w:t>第一次课  （2学时，理论）</w:t>
      </w:r>
    </w:p>
    <w:p w14:paraId="5FDF2F3C">
      <w:pPr>
        <w:pStyle w:val="3"/>
        <w:keepNext w:val="0"/>
        <w:keepLines w:val="0"/>
        <w:pageBreakBefore w:val="0"/>
        <w:widowControl w:val="0"/>
        <w:kinsoku/>
        <w:wordWrap/>
        <w:overflowPunct/>
        <w:topLinePunct w:val="0"/>
        <w:autoSpaceDE w:val="0"/>
        <w:autoSpaceDN w:val="0"/>
        <w:bidi w:val="0"/>
        <w:adjustRightInd/>
        <w:snapToGrid/>
        <w:spacing w:before="0" w:beforeLines="50"/>
        <w:ind w:left="-221" w:firstLine="440" w:firstLineChars="200"/>
        <w:jc w:val="both"/>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课程导入</w:t>
      </w:r>
      <w:r>
        <w:rPr>
          <w:rFonts w:hint="eastAsia" w:ascii="Times New Roman" w:hAnsi="Times New Roman" w:cs="Times New Roman"/>
          <w:color w:val="auto"/>
          <w:sz w:val="22"/>
          <w:szCs w:val="22"/>
          <w:lang w:val="en-US" w:eastAsia="zh-CN"/>
        </w:rPr>
        <w:t xml:space="preserve">   （10分钟）</w:t>
      </w:r>
    </w:p>
    <w:p w14:paraId="12A81B99">
      <w:pPr>
        <w:pStyle w:val="11"/>
        <w:numPr>
          <w:ilvl w:val="0"/>
          <w:numId w:val="0"/>
        </w:numPr>
        <w:ind w:firstLine="660" w:firstLineChars="300"/>
        <w:jc w:val="both"/>
        <w:rPr>
          <w:rFonts w:hint="eastAsia" w:ascii="Times New Roman" w:hAnsi="Times New Roman" w:cs="Times New Roman" w:eastAsiaTheme="minorEastAsia"/>
          <w:color w:val="auto"/>
          <w:sz w:val="22"/>
          <w:szCs w:val="22"/>
          <w:lang w:val="en-US" w:eastAsia="zh-CN"/>
        </w:rPr>
      </w:pPr>
      <w:r>
        <w:rPr>
          <w:rFonts w:hint="eastAsia" w:ascii="Times New Roman" w:hAnsi="Times New Roman" w:cs="Times New Roman" w:eastAsiaTheme="minorEastAsia"/>
          <w:color w:val="auto"/>
          <w:sz w:val="22"/>
          <w:szCs w:val="22"/>
          <w:lang w:val="en-US" w:eastAsia="zh-CN" w:bidi="zh-CN"/>
        </w:rPr>
        <w:t>1.</w:t>
      </w:r>
      <w:r>
        <w:rPr>
          <w:rFonts w:hint="eastAsia" w:ascii="Times New Roman" w:hAnsi="Times New Roman" w:cs="Times New Roman" w:eastAsiaTheme="minorEastAsia"/>
          <w:color w:val="auto"/>
          <w:sz w:val="22"/>
          <w:szCs w:val="22"/>
          <w:lang w:val="en-US" w:eastAsia="zh-CN"/>
        </w:rPr>
        <w:t>播放冰墩墩冬奥期间线上售罄、线下排队 1 公里的短视频，提问：肯德基“冲啊！冬奥</w:t>
      </w:r>
    </w:p>
    <w:p w14:paraId="517A67D9">
      <w:pPr>
        <w:pStyle w:val="11"/>
        <w:numPr>
          <w:ilvl w:val="0"/>
          <w:numId w:val="0"/>
        </w:numPr>
        <w:ind w:firstLine="220" w:firstLineChars="100"/>
        <w:jc w:val="both"/>
        <w:rPr>
          <w:rFonts w:hint="eastAsia" w:ascii="Times New Roman" w:hAnsi="Times New Roman" w:cs="Times New Roman" w:eastAsiaTheme="minorEastAsia"/>
          <w:color w:val="auto"/>
          <w:sz w:val="22"/>
          <w:szCs w:val="22"/>
          <w:lang w:val="en-US" w:eastAsia="zh-CN"/>
        </w:rPr>
      </w:pPr>
      <w:r>
        <w:rPr>
          <w:rFonts w:hint="eastAsia" w:ascii="Times New Roman" w:hAnsi="Times New Roman" w:cs="Times New Roman" w:eastAsiaTheme="minorEastAsia"/>
          <w:color w:val="auto"/>
          <w:sz w:val="22"/>
          <w:szCs w:val="22"/>
          <w:lang w:val="en-US" w:eastAsia="zh-CN"/>
        </w:rPr>
        <w:t>—— 跟着冰墩墩为冬奥加油”的标题，为什么能带动套餐抢购？</w:t>
      </w:r>
    </w:p>
    <w:p w14:paraId="7068E4CE">
      <w:pPr>
        <w:pStyle w:val="11"/>
        <w:numPr>
          <w:ilvl w:val="0"/>
          <w:numId w:val="0"/>
        </w:numPr>
        <w:ind w:leftChars="0" w:firstLine="660" w:firstLineChars="300"/>
        <w:jc w:val="both"/>
        <w:rPr>
          <w:rFonts w:hint="eastAsia" w:ascii="Times New Roman" w:hAnsi="Times New Roman" w:cs="Times New Roman" w:eastAsiaTheme="minorEastAsia"/>
          <w:color w:val="auto"/>
          <w:sz w:val="22"/>
          <w:szCs w:val="22"/>
          <w:lang w:val="en-US" w:eastAsia="zh-CN"/>
        </w:rPr>
      </w:pPr>
      <w:r>
        <w:rPr>
          <w:rFonts w:hint="eastAsia" w:ascii="Times New Roman" w:hAnsi="Times New Roman" w:cs="Times New Roman" w:eastAsiaTheme="minorEastAsia"/>
          <w:color w:val="auto"/>
          <w:sz w:val="22"/>
          <w:szCs w:val="22"/>
          <w:lang w:val="en-US" w:eastAsia="zh-CN"/>
        </w:rPr>
        <w:t>2. 引导学生思考：“好标题不仅能卖货，还能传递什么？”引出 “文化自信”。</w:t>
      </w:r>
    </w:p>
    <w:p w14:paraId="77DE27FD">
      <w:pPr>
        <w:pStyle w:val="11"/>
        <w:numPr>
          <w:ilvl w:val="0"/>
          <w:numId w:val="0"/>
        </w:numPr>
        <w:ind w:leftChars="0" w:firstLine="660" w:firstLineChars="300"/>
        <w:jc w:val="both"/>
        <w:rPr>
          <w:rFonts w:hint="eastAsia" w:ascii="Times New Roman" w:hAnsi="Times New Roman" w:cs="Times New Roman"/>
          <w:color w:val="auto"/>
          <w:sz w:val="22"/>
          <w:szCs w:val="22"/>
          <w:lang w:val="en-US" w:eastAsia="zh-CN"/>
        </w:rPr>
      </w:pPr>
      <w:r>
        <w:rPr>
          <w:rFonts w:hint="eastAsia" w:ascii="Times New Roman" w:hAnsi="Times New Roman" w:cs="Times New Roman" w:eastAsiaTheme="minorEastAsia"/>
          <w:color w:val="auto"/>
          <w:sz w:val="22"/>
          <w:szCs w:val="22"/>
          <w:lang w:val="en-US" w:eastAsia="zh-CN"/>
        </w:rPr>
        <w:t>3. 过渡：从冰墩墩案例切入，讲解 8 种标题类型。</w:t>
      </w:r>
    </w:p>
    <w:p w14:paraId="486055B4">
      <w:pPr>
        <w:pStyle w:val="3"/>
        <w:keepNext w:val="0"/>
        <w:keepLines w:val="0"/>
        <w:pageBreakBefore w:val="0"/>
        <w:widowControl w:val="0"/>
        <w:kinsoku/>
        <w:wordWrap/>
        <w:overflowPunct/>
        <w:topLinePunct w:val="0"/>
        <w:autoSpaceDE w:val="0"/>
        <w:autoSpaceDN w:val="0"/>
        <w:bidi w:val="0"/>
        <w:adjustRightInd/>
        <w:snapToGrid/>
        <w:spacing w:before="0" w:beforeLines="50"/>
        <w:ind w:left="0" w:leftChars="0" w:firstLine="220" w:firstLineChars="100"/>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default" w:ascii="Times New Roman" w:hAnsi="Times New Roman" w:cs="Times New Roman" w:eastAsiaTheme="minorEastAsia"/>
          <w:color w:val="auto"/>
          <w:sz w:val="22"/>
          <w:szCs w:val="22"/>
          <w:lang w:val="en-US"/>
        </w:rPr>
        <w:t>：</w:t>
      </w:r>
      <w:r>
        <w:rPr>
          <w:rFonts w:hint="default" w:ascii="Times New Roman" w:hAnsi="Times New Roman" w:cs="Times New Roman"/>
          <w:color w:val="auto"/>
          <w:sz w:val="22"/>
          <w:szCs w:val="22"/>
          <w:lang w:val="en-US"/>
        </w:rPr>
        <w:t>新知讲授</w:t>
      </w:r>
      <w:r>
        <w:rPr>
          <w:rFonts w:hint="eastAsia" w:ascii="Times New Roman" w:hAnsi="Times New Roman" w:cs="Times New Roman"/>
          <w:color w:val="auto"/>
          <w:sz w:val="22"/>
          <w:szCs w:val="22"/>
          <w:lang w:val="en-US" w:eastAsia="zh-CN"/>
        </w:rPr>
        <w:t xml:space="preserve">   （64分钟）</w:t>
      </w:r>
    </w:p>
    <w:p w14:paraId="50866FD6">
      <w:pPr>
        <w:pStyle w:val="11"/>
        <w:numPr>
          <w:ilvl w:val="0"/>
          <w:numId w:val="0"/>
        </w:numPr>
        <w:ind w:left="239" w:leftChars="100" w:hanging="19" w:hangingChars="9"/>
        <w:jc w:val="both"/>
        <w:rPr>
          <w:rFonts w:hint="eastAsia"/>
          <w:bCs/>
          <w:color w:val="auto"/>
          <w:sz w:val="22"/>
          <w:szCs w:val="22"/>
          <w:lang w:val="en-US" w:eastAsia="zh-CN"/>
        </w:rPr>
      </w:pPr>
      <w:r>
        <w:rPr>
          <w:rFonts w:hint="eastAsia"/>
          <w:bCs/>
          <w:color w:val="auto"/>
          <w:sz w:val="22"/>
          <w:szCs w:val="22"/>
          <w:lang w:val="en-US" w:eastAsia="zh-CN"/>
        </w:rPr>
        <w:t xml:space="preserve">    1.八</w:t>
      </w:r>
      <w:r>
        <w:rPr>
          <w:rFonts w:hint="default"/>
          <w:bCs/>
          <w:color w:val="auto"/>
          <w:sz w:val="22"/>
          <w:szCs w:val="22"/>
          <w:lang w:val="en-US" w:eastAsia="zh-CN"/>
        </w:rPr>
        <w:t>种</w:t>
      </w:r>
      <w:r>
        <w:rPr>
          <w:rFonts w:hint="eastAsia"/>
          <w:bCs/>
          <w:color w:val="auto"/>
          <w:sz w:val="22"/>
          <w:szCs w:val="22"/>
          <w:lang w:val="en-US" w:eastAsia="zh-CN"/>
        </w:rPr>
        <w:t>文案</w:t>
      </w:r>
      <w:r>
        <w:rPr>
          <w:rFonts w:hint="default"/>
          <w:bCs/>
          <w:color w:val="auto"/>
          <w:sz w:val="22"/>
          <w:szCs w:val="22"/>
          <w:lang w:val="en-US" w:eastAsia="zh-CN"/>
        </w:rPr>
        <w:t>标题类型精讲</w:t>
      </w:r>
      <w:r>
        <w:rPr>
          <w:rFonts w:hint="eastAsia"/>
          <w:bCs/>
          <w:color w:val="auto"/>
          <w:sz w:val="22"/>
          <w:szCs w:val="22"/>
          <w:lang w:val="en-US" w:eastAsia="zh-CN"/>
        </w:rPr>
        <w:t>。讲解每种标题的特征、相关案例及写作要点。</w:t>
      </w:r>
    </w:p>
    <w:p w14:paraId="0918E5A4">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（1）宣事式标题：直言意图。如实地将电商文案的内容简要、直接展示给消费者，使消费者一目了然地了解电商文案的意图。多用于促销活动文案、商品上新文案等文案类型。</w:t>
      </w:r>
    </w:p>
    <w:p w14:paraId="129A23D9">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案例：肯德基冰墩墩标题、童装“舒舒 hǔ虎过大年”，要点是加谐音/趣味词增吸引力；</w:t>
      </w:r>
    </w:p>
    <w:p w14:paraId="77537895">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提问：为双11零食促销写1句宣事式标题。</w:t>
      </w:r>
    </w:p>
    <w:p w14:paraId="55BDCE04">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（2）新闻式标题：权威时效。类似于新闻发布会采用正式、权威的语言报告最近发生的事情，多用于产品重大新品发布或者公司新措施告知等。</w:t>
      </w:r>
    </w:p>
    <w:p w14:paraId="3BF481AE">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案例：华为鸿蒙发布会标题、小米电视 ES 2022 款发布会，要点是含新/即将/上市等词；</w:t>
      </w:r>
    </w:p>
    <w:p w14:paraId="0ADD553E">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提问：“新品笔记本电脑适合用什么词？”</w:t>
      </w:r>
    </w:p>
    <w:p w14:paraId="21E24597">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（3）提问式标题：引发共鸣。通过发问来引起消费者的注意，从而促使消费者产生兴趣，启发消费者思考。</w:t>
      </w:r>
    </w:p>
    <w:p w14:paraId="27975885">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案例：东鹏特饮“累了困了喝东鹏特饮”、王老吉“怕上火喝王老吉”，要点是自问自答/直击痛点；</w:t>
      </w:r>
    </w:p>
    <w:p w14:paraId="715AC9F4">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提问：“学生党护眼台灯适合用什么提问？”</w:t>
      </w:r>
    </w:p>
    <w:p w14:paraId="21EA4B0A">
      <w:pPr>
        <w:pStyle w:val="11"/>
        <w:numPr>
          <w:ilvl w:val="0"/>
          <w:numId w:val="1"/>
        </w:numPr>
        <w:ind w:left="660" w:leftChars="300" w:firstLine="0" w:firstLineChars="0"/>
        <w:jc w:val="both"/>
        <w:rPr>
          <w:rFonts w:hint="eastAsia"/>
          <w:bCs/>
          <w:color w:val="auto"/>
          <w:sz w:val="22"/>
          <w:szCs w:val="22"/>
          <w:lang w:val="en-US" w:eastAsia="zh-CN"/>
        </w:rPr>
      </w:pPr>
      <w:r>
        <w:rPr>
          <w:rFonts w:hint="eastAsia"/>
          <w:bCs/>
          <w:color w:val="auto"/>
          <w:sz w:val="22"/>
          <w:szCs w:val="22"/>
          <w:lang w:val="en-US" w:eastAsia="zh-CN"/>
        </w:rPr>
        <w:t>悬念式标题：设悬解悬。通过设置悬念，利用消费者猎奇心理，诱发消费者追根究底，</w:t>
      </w:r>
    </w:p>
    <w:p w14:paraId="074D1ABD">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进而达到推广宣传的目的。</w:t>
      </w:r>
    </w:p>
    <w:p w14:paraId="37803B7C">
      <w:pPr>
        <w:pStyle w:val="11"/>
        <w:numPr>
          <w:ilvl w:val="0"/>
          <w:numId w:val="0"/>
        </w:numPr>
        <w:ind w:leftChars="300" w:firstLine="220" w:firstLineChars="100"/>
        <w:jc w:val="both"/>
        <w:rPr>
          <w:rFonts w:hint="eastAsia"/>
          <w:bCs/>
          <w:color w:val="auto"/>
          <w:sz w:val="22"/>
          <w:szCs w:val="22"/>
          <w:lang w:val="en-US" w:eastAsia="zh-CN"/>
        </w:rPr>
      </w:pPr>
      <w:r>
        <w:rPr>
          <w:rFonts w:hint="eastAsia"/>
          <w:bCs/>
          <w:color w:val="auto"/>
          <w:sz w:val="22"/>
          <w:szCs w:val="22"/>
          <w:lang w:val="en-US" w:eastAsia="zh-CN"/>
        </w:rPr>
        <w:t>案例：TCL“任 (wo) 性 (you) 调 (qian)”，要点是先引发猜想，再揭晓品牌/产品；</w:t>
      </w:r>
    </w:p>
    <w:p w14:paraId="63A0C518">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（5）对比式标题：突出优势。通过与同类商品对比，突出自身产品的优点或特色，从而加深消费者对产品的认知，并引起消费者的兴趣。</w:t>
      </w:r>
    </w:p>
    <w:p w14:paraId="4140703D">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案例：奔驰“the best or nothing”，要点是用极端对比显自信；</w:t>
      </w:r>
    </w:p>
    <w:p w14:paraId="327F3995">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（6）恐吓式标题：直击痛点。通过恐吓式的案例或者内容直击消费的痛点，这种推广方式更加直接，往往能够有效的形成内心指导，从而把产品推向客户。</w:t>
      </w:r>
    </w:p>
    <w:p w14:paraId="32B7CFA8">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案例：除醛品牌 “空气污染有害健康，你还能忍？”，要点是适度夸张，不引发反感；</w:t>
      </w:r>
    </w:p>
    <w:p w14:paraId="530D9BC3">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7）盘点式标题：数字实用。用来总结一系列事物或情况的标题，它是技巧或经验的总结性分享，是大量信息浓缩的精华，归纳总结性强。消费者可以快速从文案中获取有用信息、经验和技能，省时省事，因此更容易增加阅读量、收藏量和转发量。</w:t>
      </w:r>
    </w:p>
    <w:p w14:paraId="62FA6B7E">
      <w:pPr>
        <w:pStyle w:val="11"/>
        <w:numPr>
          <w:ilvl w:val="0"/>
          <w:numId w:val="0"/>
        </w:numPr>
        <w:ind w:firstLine="880" w:firstLineChars="400"/>
        <w:jc w:val="both"/>
        <w:rPr>
          <w:rFonts w:hint="eastAsia"/>
          <w:bCs/>
          <w:color w:val="auto"/>
          <w:sz w:val="22"/>
          <w:szCs w:val="22"/>
          <w:lang w:val="en-US" w:eastAsia="zh-CN"/>
        </w:rPr>
      </w:pPr>
      <w:r>
        <w:rPr>
          <w:rFonts w:hint="eastAsia"/>
          <w:bCs/>
          <w:color w:val="auto"/>
          <w:sz w:val="22"/>
          <w:szCs w:val="22"/>
          <w:lang w:val="en-US" w:eastAsia="zh-CN"/>
        </w:rPr>
        <w:t>案例：“目前最值得入手的4款手机”，要点是数字+形容词+实用性；</w:t>
      </w:r>
    </w:p>
    <w:p w14:paraId="53B7886D">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（8）话题式标题：借势热点。</w:t>
      </w:r>
      <w:r>
        <w:rPr>
          <w:rFonts w:hint="eastAsia" w:ascii="Times New Roman" w:hAnsi="Times New Roman"/>
          <w:iCs/>
          <w:color w:val="000000" w:themeColor="text1"/>
          <w:kern w:val="2"/>
          <w14:textFill>
            <w14:solidFill>
              <w14:schemeClr w14:val="tx1"/>
            </w14:solidFill>
          </w14:textFill>
        </w:rPr>
        <w:t>包含争议性、新鲜感、趣味性、情感共鸣等元素，能够吸引消费者参与讨论和分享。</w:t>
      </w:r>
    </w:p>
    <w:p w14:paraId="0337F0BA">
      <w:pPr>
        <w:pStyle w:val="11"/>
        <w:numPr>
          <w:ilvl w:val="0"/>
          <w:numId w:val="0"/>
        </w:numPr>
        <w:ind w:firstLine="880" w:firstLineChars="400"/>
        <w:jc w:val="both"/>
        <w:rPr>
          <w:rFonts w:hint="default"/>
          <w:bCs/>
          <w:color w:val="auto"/>
          <w:sz w:val="22"/>
          <w:szCs w:val="22"/>
          <w:lang w:val="en-US" w:eastAsia="zh-CN"/>
        </w:rPr>
      </w:pPr>
      <w:r>
        <w:rPr>
          <w:rFonts w:hint="eastAsia"/>
          <w:bCs/>
          <w:color w:val="auto"/>
          <w:sz w:val="22"/>
          <w:szCs w:val="22"/>
          <w:lang w:val="en-US" w:eastAsia="zh-CN"/>
        </w:rPr>
        <w:t xml:space="preserve">案例：《狂飙》同款《孙子兵法》标题、瑞幸多巴胺冰咖，要点是热点与产品强关联。     </w:t>
      </w:r>
    </w:p>
    <w:p w14:paraId="2C9D567D">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教学步骤3：</w:t>
      </w:r>
      <w:r>
        <w:rPr>
          <w:rFonts w:hint="eastAsia" w:ascii="Times New Roman" w:hAnsi="Times New Roman" w:cs="Times New Roman"/>
          <w:color w:val="auto"/>
          <w:sz w:val="22"/>
          <w:szCs w:val="22"/>
          <w:lang w:val="en-US" w:eastAsia="zh-CN"/>
        </w:rPr>
        <w:t>课堂小测   （15分钟）</w:t>
      </w:r>
    </w:p>
    <w:p w14:paraId="56E8098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 xml:space="preserve">        展示提前准备好的8个文案标题，如华为 Mate50，北斗卫星消息、2025 夏季最值得入手的5款凉鞋等，让学生判断其类型。</w:t>
      </w:r>
    </w:p>
    <w:p w14:paraId="03E7DD0B">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教学步骤</w:t>
      </w:r>
      <w:r>
        <w:rPr>
          <w:rFonts w:hint="eastAsia" w:ascii="Times New Roman" w:hAnsi="Times New Roman" w:cs="Times New Roman"/>
          <w:color w:val="auto"/>
          <w:sz w:val="22"/>
          <w:szCs w:val="22"/>
          <w:lang w:val="en-US" w:eastAsia="zh-CN"/>
        </w:rPr>
        <w:t>4</w:t>
      </w:r>
      <w:r>
        <w:rPr>
          <w:rFonts w:hint="default" w:ascii="Times New Roman" w:hAnsi="Times New Roman" w:cs="Times New Roman"/>
          <w:color w:val="auto"/>
          <w:sz w:val="22"/>
          <w:szCs w:val="22"/>
          <w:lang w:val="en-US" w:eastAsia="zh-CN"/>
        </w:rPr>
        <w:t>：</w:t>
      </w:r>
      <w:r>
        <w:rPr>
          <w:rFonts w:hint="eastAsia" w:ascii="Times New Roman" w:hAnsi="Times New Roman" w:cs="Times New Roman"/>
          <w:color w:val="auto"/>
          <w:sz w:val="22"/>
          <w:szCs w:val="22"/>
          <w:lang w:val="en-US" w:eastAsia="zh-CN"/>
        </w:rPr>
        <w:t>总结（1分钟）</w:t>
      </w:r>
    </w:p>
    <w:p w14:paraId="2B2A93C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八种文案标题类型本身无优劣，要运用得当就要记住其核心是匹配产品场景。</w:t>
      </w:r>
    </w:p>
    <w:p w14:paraId="09A0DCDE">
      <w:pPr>
        <w:pStyle w:val="3"/>
        <w:keepNext w:val="0"/>
        <w:keepLines w:val="0"/>
        <w:pageBreakBefore w:val="0"/>
        <w:widowControl w:val="0"/>
        <w:kinsoku/>
        <w:wordWrap/>
        <w:overflowPunct/>
        <w:topLinePunct w:val="0"/>
        <w:autoSpaceDE w:val="0"/>
        <w:autoSpaceDN w:val="0"/>
        <w:bidi w:val="0"/>
        <w:adjustRightInd/>
        <w:snapToGrid/>
        <w:ind w:left="-222" w:firstLine="442" w:firstLineChars="200"/>
        <w:jc w:val="both"/>
        <w:textAlignment w:val="auto"/>
        <w:rPr>
          <w:rFonts w:hint="eastAsia"/>
          <w:b/>
          <w:bCs w:val="0"/>
          <w:color w:val="auto"/>
          <w:sz w:val="22"/>
          <w:szCs w:val="22"/>
          <w:lang w:val="en-US" w:eastAsia="zh-CN"/>
        </w:rPr>
      </w:pPr>
    </w:p>
    <w:p w14:paraId="011508D4">
      <w:pPr>
        <w:pStyle w:val="3"/>
        <w:keepNext w:val="0"/>
        <w:keepLines w:val="0"/>
        <w:pageBreakBefore w:val="0"/>
        <w:widowControl w:val="0"/>
        <w:kinsoku/>
        <w:wordWrap/>
        <w:overflowPunct/>
        <w:topLinePunct w:val="0"/>
        <w:autoSpaceDE w:val="0"/>
        <w:autoSpaceDN w:val="0"/>
        <w:bidi w:val="0"/>
        <w:adjustRightInd/>
        <w:snapToGrid/>
        <w:ind w:left="-222" w:firstLine="442" w:firstLineChars="200"/>
        <w:jc w:val="both"/>
        <w:textAlignment w:val="auto"/>
        <w:rPr>
          <w:rFonts w:hint="eastAsia"/>
          <w:b/>
          <w:bCs w:val="0"/>
          <w:color w:val="auto"/>
          <w:sz w:val="22"/>
          <w:szCs w:val="22"/>
          <w:lang w:val="en-US" w:eastAsia="zh-CN"/>
        </w:rPr>
      </w:pPr>
      <w:r>
        <w:rPr>
          <w:rFonts w:hint="eastAsia"/>
          <w:b/>
          <w:bCs w:val="0"/>
          <w:color w:val="auto"/>
          <w:sz w:val="22"/>
          <w:szCs w:val="22"/>
          <w:lang w:val="en-US" w:eastAsia="zh-CN"/>
        </w:rPr>
        <w:t>第二次课  （2学时，理论1学时+实践1学时）</w:t>
      </w:r>
    </w:p>
    <w:p w14:paraId="1BE27AA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120"/>
        <w:ind w:leftChars="0" w:firstLine="220" w:firstLineChars="100"/>
        <w:jc w:val="both"/>
        <w:textAlignment w:val="auto"/>
        <w:rPr>
          <w:rFonts w:hint="default"/>
          <w:bCs/>
          <w:color w:val="auto"/>
          <w:lang w:val="en-US" w:eastAsia="zh-CN"/>
        </w:rPr>
      </w:pPr>
      <w:r>
        <w:rPr>
          <w:rFonts w:hint="eastAsia"/>
          <w:bCs/>
          <w:color w:val="auto"/>
          <w:lang w:val="en-US" w:eastAsia="zh-CN"/>
        </w:rPr>
        <w:t>教学步骤4：案例对比导入  （5分钟）</w:t>
      </w:r>
    </w:p>
    <w:p w14:paraId="229B109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1.展示两组标题：</w:t>
      </w:r>
    </w:p>
    <w:p w14:paraId="70029C13">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组1：新款空调 vs 美的变频空调：一晚 1 度电；</w:t>
      </w:r>
    </w:p>
    <w:p w14:paraId="33FDD86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组2：国产啤酒 vs 熊猫精酿 ×《长安三万里》：把酒言欢荔枝玫瑰啤酒；</w:t>
      </w:r>
    </w:p>
    <w:p w14:paraId="4A1E4F9D">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2.提问：哪组标题更吸引你？为什么？”</w:t>
      </w:r>
    </w:p>
    <w:p w14:paraId="4C07D64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3.引出引出优秀标题 5 大特征。</w:t>
      </w:r>
    </w:p>
    <w:p w14:paraId="5CBB28EA">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120"/>
        <w:ind w:leftChars="0" w:firstLine="220" w:firstLineChars="100"/>
        <w:jc w:val="both"/>
        <w:textAlignment w:val="auto"/>
        <w:rPr>
          <w:rFonts w:hint="eastAsia"/>
          <w:bCs/>
          <w:color w:val="auto"/>
          <w:lang w:val="en-US" w:eastAsia="zh-CN"/>
        </w:rPr>
      </w:pPr>
      <w:r>
        <w:rPr>
          <w:rFonts w:hint="eastAsia"/>
          <w:bCs/>
          <w:color w:val="auto"/>
          <w:lang w:val="en-US" w:eastAsia="zh-CN"/>
        </w:rPr>
        <w:t>教学步骤5：</w:t>
      </w:r>
      <w:r>
        <w:rPr>
          <w:rFonts w:hint="eastAsia"/>
          <w:bCs/>
          <w:color w:val="auto"/>
          <w:sz w:val="22"/>
          <w:szCs w:val="22"/>
          <w:lang w:val="en-US" w:eastAsia="zh-CN"/>
        </w:rPr>
        <w:t>新知讲授</w:t>
      </w:r>
      <w:r>
        <w:rPr>
          <w:rFonts w:hint="eastAsia"/>
          <w:bCs/>
          <w:color w:val="auto"/>
          <w:lang w:val="en-US" w:eastAsia="zh-CN"/>
        </w:rPr>
        <w:t xml:space="preserve">   （40分钟）</w:t>
      </w:r>
    </w:p>
    <w:p w14:paraId="38EDF1C3">
      <w:pPr>
        <w:pStyle w:val="11"/>
        <w:numPr>
          <w:ilvl w:val="0"/>
          <w:numId w:val="0"/>
        </w:numPr>
        <w:ind w:leftChars="0" w:firstLine="660" w:firstLineChars="300"/>
        <w:jc w:val="both"/>
        <w:rPr>
          <w:rFonts w:hint="default"/>
          <w:bCs/>
          <w:color w:val="auto"/>
          <w:lang w:val="en-US" w:eastAsia="zh-CN"/>
        </w:rPr>
      </w:pPr>
      <w:r>
        <w:rPr>
          <w:rFonts w:hint="eastAsia"/>
          <w:bCs/>
          <w:color w:val="auto"/>
          <w:lang w:val="en-US" w:eastAsia="zh-CN"/>
        </w:rPr>
        <w:t>1.优秀标题 5 大特征  （25分钟）</w:t>
      </w:r>
    </w:p>
    <w:p w14:paraId="6E4AC1F2">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（1）主题鲜明，卖点突出：将文案的核心直截了当、清晰明了地展现给消费者。</w:t>
      </w:r>
    </w:p>
    <w:p w14:paraId="2DE76725">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如“娃哈哈钙奶，营养又补钙” “全面守护，360度无死角”。</w:t>
      </w:r>
    </w:p>
    <w:p w14:paraId="4AA09A79">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方法：含核心卖点词。</w:t>
      </w:r>
    </w:p>
    <w:p w14:paraId="590F0093">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（2）简明</w:t>
      </w:r>
      <w:r>
        <w:rPr>
          <w:rFonts w:hint="eastAsia"/>
          <w:b w:val="0"/>
          <w:bCs/>
          <w:color w:val="auto"/>
          <w:lang w:val="en-US" w:eastAsia="zh-CN"/>
        </w:rPr>
        <w:t>扼要</w:t>
      </w:r>
      <w:r>
        <w:rPr>
          <w:rFonts w:hint="eastAsia"/>
          <w:bCs/>
          <w:color w:val="auto"/>
          <w:lang w:val="en-US" w:eastAsia="zh-CN"/>
        </w:rPr>
        <w:t>，直击痛点：尽可能用简短的语言有效地将文案主题、中心思想和关键词融为一体，并合理使用字、词、句以及标点符号。</w:t>
      </w:r>
    </w:p>
    <w:p w14:paraId="240589EE">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如美的空调的“一晚1度电”，6字直击痛点。</w:t>
      </w:r>
    </w:p>
    <w:p w14:paraId="4CB3EED4">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方法：用短句，去冗余。</w:t>
      </w:r>
    </w:p>
    <w:p w14:paraId="59BA0234">
      <w:pPr>
        <w:pStyle w:val="11"/>
        <w:numPr>
          <w:ilvl w:val="0"/>
          <w:numId w:val="2"/>
        </w:numPr>
        <w:ind w:left="880" w:leftChars="300" w:hanging="220" w:hangingChars="100"/>
        <w:jc w:val="distribute"/>
        <w:rPr>
          <w:rFonts w:hint="eastAsia"/>
          <w:bCs/>
          <w:color w:val="auto"/>
          <w:lang w:val="en-US" w:eastAsia="zh-CN"/>
        </w:rPr>
      </w:pPr>
      <w:r>
        <w:rPr>
          <w:rFonts w:hint="eastAsia"/>
          <w:b w:val="0"/>
          <w:bCs/>
          <w:color w:val="auto"/>
          <w:lang w:val="en-US" w:eastAsia="zh-CN"/>
        </w:rPr>
        <w:t>诚实守信，实际益处</w:t>
      </w:r>
      <w:r>
        <w:rPr>
          <w:rFonts w:hint="eastAsia"/>
          <w:bCs/>
          <w:color w:val="auto"/>
          <w:lang w:val="en-US" w:eastAsia="zh-CN"/>
        </w:rPr>
        <w:t>：诚实守信且能给消费者明确的利益承诺的广告更容易受到消费</w:t>
      </w:r>
    </w:p>
    <w:p w14:paraId="603F8392">
      <w:pPr>
        <w:pStyle w:val="11"/>
        <w:numPr>
          <w:ilvl w:val="0"/>
          <w:numId w:val="0"/>
        </w:numPr>
        <w:ind w:firstLine="220" w:firstLineChars="100"/>
        <w:jc w:val="both"/>
        <w:rPr>
          <w:rFonts w:hint="eastAsia"/>
          <w:bCs/>
          <w:color w:val="auto"/>
          <w:lang w:val="en-US" w:eastAsia="zh-CN"/>
        </w:rPr>
      </w:pPr>
      <w:r>
        <w:rPr>
          <w:rFonts w:hint="eastAsia"/>
          <w:bCs/>
          <w:color w:val="auto"/>
          <w:lang w:val="en-US" w:eastAsia="zh-CN"/>
        </w:rPr>
        <w:t>者的青睐。</w:t>
      </w:r>
    </w:p>
    <w:p w14:paraId="370D6F84">
      <w:pPr>
        <w:pStyle w:val="11"/>
        <w:numPr>
          <w:ilvl w:val="0"/>
          <w:numId w:val="0"/>
        </w:numPr>
        <w:ind w:leftChars="200" w:firstLine="220" w:firstLineChars="100"/>
        <w:jc w:val="both"/>
        <w:rPr>
          <w:rFonts w:hint="eastAsia"/>
          <w:bCs/>
          <w:color w:val="auto"/>
          <w:lang w:val="en-US" w:eastAsia="zh-CN"/>
        </w:rPr>
      </w:pPr>
      <w:r>
        <w:rPr>
          <w:rFonts w:hint="eastAsia"/>
          <w:bCs/>
          <w:color w:val="auto"/>
          <w:lang w:val="en-US" w:eastAsia="zh-CN"/>
        </w:rPr>
        <w:t>如书亦烧仙草 “半杯都是料”是真实的可感知的承诺。</w:t>
      </w:r>
    </w:p>
    <w:p w14:paraId="39FD69A1">
      <w:pPr>
        <w:pStyle w:val="11"/>
        <w:numPr>
          <w:ilvl w:val="0"/>
          <w:numId w:val="0"/>
        </w:numPr>
        <w:ind w:leftChars="200" w:firstLine="220" w:firstLineChars="100"/>
        <w:jc w:val="both"/>
        <w:rPr>
          <w:rFonts w:hint="eastAsia"/>
          <w:bCs/>
          <w:color w:val="auto"/>
          <w:lang w:val="en-US" w:eastAsia="zh-CN"/>
        </w:rPr>
      </w:pPr>
      <w:r>
        <w:rPr>
          <w:rFonts w:hint="eastAsia"/>
          <w:bCs/>
          <w:color w:val="auto"/>
          <w:lang w:val="en-US" w:eastAsia="zh-CN"/>
        </w:rPr>
        <w:t>方法：用具体数据，不夸大。</w:t>
      </w:r>
    </w:p>
    <w:p w14:paraId="3183656D">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（4）彰显个性，人无我有：符合商品的个性，找出商品中有竞争力的功能，并突出这个功能。</w:t>
      </w:r>
    </w:p>
    <w:p w14:paraId="7F165CE1">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如华为 Mate50“北斗卫星消息”突显其独家功能，在竞品中脱颖而出。</w:t>
      </w:r>
    </w:p>
    <w:p w14:paraId="6A252348">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方法：挖竞品没有的差异点；</w:t>
      </w:r>
    </w:p>
    <w:p w14:paraId="594DC3B0">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（5）契合网络，紧随热点：一方面标题要契合网络搜索引擎优化(SEO)的结果，另一方面标题要契合网络文化。</w:t>
      </w:r>
    </w:p>
    <w:p w14:paraId="5DB0AF0E">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如卫龙双11“下单就是缘”借“佛系”热点书写文案。</w:t>
      </w:r>
    </w:p>
    <w:p w14:paraId="00BF6835">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方法：含热点词 + SEO 关键词，控制30字内。</w:t>
      </w:r>
    </w:p>
    <w:p w14:paraId="246DDFBF">
      <w:pPr>
        <w:pStyle w:val="11"/>
        <w:numPr>
          <w:ilvl w:val="0"/>
          <w:numId w:val="0"/>
        </w:numPr>
        <w:ind w:left="220" w:leftChars="100" w:firstLine="440" w:firstLineChars="200"/>
        <w:jc w:val="both"/>
        <w:rPr>
          <w:rFonts w:hint="eastAsia"/>
          <w:bCs/>
          <w:color w:val="auto"/>
          <w:lang w:val="en-US" w:eastAsia="zh-CN"/>
        </w:rPr>
      </w:pPr>
    </w:p>
    <w:p w14:paraId="2CFBE49F">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2.互动：“分析瑞幸‘多巴胺冰咖’符合哪些特征？”  （3分钟）</w:t>
      </w:r>
    </w:p>
    <w:p w14:paraId="754EDAD8">
      <w:pPr>
        <w:pStyle w:val="11"/>
        <w:numPr>
          <w:ilvl w:val="0"/>
          <w:numId w:val="0"/>
        </w:numPr>
        <w:ind w:leftChars="0" w:firstLine="660" w:firstLineChars="300"/>
        <w:jc w:val="both"/>
        <w:rPr>
          <w:rFonts w:hint="eastAsia"/>
          <w:bCs/>
          <w:color w:val="auto"/>
          <w:lang w:val="en-US" w:eastAsia="zh-CN"/>
        </w:rPr>
      </w:pPr>
    </w:p>
    <w:p w14:paraId="480F2BF9">
      <w:pPr>
        <w:pStyle w:val="11"/>
        <w:numPr>
          <w:ilvl w:val="0"/>
          <w:numId w:val="0"/>
        </w:numPr>
        <w:ind w:leftChars="0" w:firstLine="660" w:firstLineChars="300"/>
        <w:jc w:val="both"/>
        <w:rPr>
          <w:rFonts w:hint="default"/>
          <w:bCs/>
          <w:color w:val="auto"/>
          <w:lang w:val="en-US" w:eastAsia="zh-CN"/>
        </w:rPr>
      </w:pPr>
      <w:r>
        <w:rPr>
          <w:rFonts w:hint="eastAsia"/>
          <w:bCs/>
          <w:color w:val="auto"/>
          <w:lang w:val="en-US" w:eastAsia="zh-CN"/>
        </w:rPr>
        <w:t>3.标题 4 大误区   （12分钟）</w:t>
      </w:r>
    </w:p>
    <w:p w14:paraId="058452C0">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① 标题党：文案标题严重夸张，文案内容通常与标题完全无关或联系不大。</w:t>
      </w:r>
    </w:p>
    <w:p w14:paraId="6CD2F7BC">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如 “全网最好用面霜”，实际普通。</w:t>
      </w:r>
    </w:p>
    <w:p w14:paraId="00EBC4BB">
      <w:pPr>
        <w:pStyle w:val="11"/>
        <w:numPr>
          <w:ilvl w:val="0"/>
          <w:numId w:val="0"/>
        </w:numPr>
        <w:ind w:left="660" w:leftChars="300" w:firstLine="0" w:firstLineChars="0"/>
        <w:jc w:val="both"/>
        <w:rPr>
          <w:rFonts w:hint="eastAsia"/>
          <w:bCs/>
          <w:color w:val="auto"/>
          <w:lang w:val="en-US" w:eastAsia="zh-CN"/>
        </w:rPr>
      </w:pPr>
      <w:r>
        <w:rPr>
          <w:rFonts w:hint="eastAsia"/>
          <w:bCs/>
          <w:color w:val="auto"/>
          <w:lang w:val="en-US" w:eastAsia="zh-CN"/>
        </w:rPr>
        <w:t>后果：消费者反感+平台处罚。</w:t>
      </w:r>
      <w:r>
        <w:rPr>
          <w:rFonts w:hint="eastAsia"/>
          <w:bCs/>
          <w:color w:val="auto"/>
          <w:lang w:val="en-US" w:eastAsia="zh-CN"/>
        </w:rPr>
        <w:br w:type="textWrapping"/>
      </w:r>
      <w:r>
        <w:rPr>
          <w:rFonts w:hint="eastAsia"/>
          <w:bCs/>
          <w:color w:val="auto"/>
          <w:lang w:val="en-US" w:eastAsia="zh-CN"/>
        </w:rPr>
        <w:t>方法：标题与内容一致。</w:t>
      </w:r>
    </w:p>
    <w:p w14:paraId="3142A1B5">
      <w:pPr>
        <w:pStyle w:val="11"/>
        <w:numPr>
          <w:ilvl w:val="0"/>
          <w:numId w:val="0"/>
        </w:numPr>
        <w:ind w:left="220" w:leftChars="100" w:firstLine="440" w:firstLineChars="200"/>
        <w:jc w:val="both"/>
        <w:rPr>
          <w:rFonts w:hint="eastAsia"/>
          <w:bCs/>
          <w:color w:val="auto"/>
          <w:lang w:val="en-US" w:eastAsia="zh-CN"/>
        </w:rPr>
      </w:pPr>
      <w:r>
        <w:rPr>
          <w:rFonts w:hint="eastAsia"/>
          <w:bCs/>
          <w:color w:val="auto"/>
          <w:lang w:val="en-US" w:eastAsia="zh-CN"/>
        </w:rPr>
        <w:t>②违禁词、敏感词滥用：使用夸张、不切合实际的词，或者带有敏感政治倾向（或反执政党倾向）、暴力倾向、不健康色彩的词或不文明语。</w:t>
      </w:r>
    </w:p>
    <w:p w14:paraId="1F3F026B">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案例：吉利使用“国家级”被罚款60万、“五个女博士”因违背风尚罚款40万）。</w:t>
      </w:r>
    </w:p>
    <w:p w14:paraId="6BBB37D0">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方法：对照违禁词清单，替换极端词。</w:t>
      </w:r>
    </w:p>
    <w:p w14:paraId="659E9E8E">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③无区分度：在同质商品较多的店铺中，往往容易出现一种情况，就是将同一标题应用到类似的商品中，使这些商品标题变得高度相似甚至完全相同。</w:t>
      </w:r>
    </w:p>
    <w:p w14:paraId="5B96CDC1">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案例：苏泊尔两款破壁机标题高度相似。</w:t>
      </w:r>
    </w:p>
    <w:p w14:paraId="14CF8B80">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方法：挖产品差异。</w:t>
      </w:r>
    </w:p>
    <w:p w14:paraId="247F603F">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④更新不当：标题更新频率过快或过慢。</w:t>
      </w:r>
    </w:p>
    <w:p w14:paraId="0D173E3F">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案例：兰蔻七夕“爱在翩然心动时”结合节日更新文案，吸引消费者。</w:t>
      </w:r>
    </w:p>
    <w:p w14:paraId="25A5428A">
      <w:pPr>
        <w:pStyle w:val="11"/>
        <w:numPr>
          <w:ilvl w:val="0"/>
          <w:numId w:val="0"/>
        </w:numPr>
        <w:ind w:leftChars="0" w:firstLine="660" w:firstLineChars="300"/>
        <w:jc w:val="both"/>
        <w:rPr>
          <w:rFonts w:hint="eastAsia"/>
          <w:bCs/>
          <w:color w:val="auto"/>
          <w:lang w:val="en-US" w:eastAsia="zh-CN"/>
        </w:rPr>
      </w:pPr>
      <w:r>
        <w:rPr>
          <w:rFonts w:hint="eastAsia"/>
          <w:bCs/>
          <w:color w:val="auto"/>
          <w:lang w:val="en-US" w:eastAsia="zh-CN"/>
        </w:rPr>
        <w:t>方法：按节日或产品生命周期更新</w:t>
      </w:r>
    </w:p>
    <w:p w14:paraId="22CBA8A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120"/>
        <w:ind w:leftChars="0" w:firstLine="220" w:firstLineChars="100"/>
        <w:jc w:val="both"/>
        <w:textAlignment w:val="auto"/>
        <w:rPr>
          <w:rFonts w:hint="default"/>
          <w:bCs/>
          <w:color w:val="auto"/>
          <w:lang w:val="en-US" w:eastAsia="zh-CN"/>
        </w:rPr>
      </w:pPr>
      <w:r>
        <w:rPr>
          <w:rFonts w:hint="eastAsia"/>
          <w:bCs/>
          <w:color w:val="auto"/>
          <w:lang w:val="en-US" w:eastAsia="zh-CN"/>
        </w:rPr>
        <w:t>教学步骤6：实践—— 标题设计与优化实操  （42分钟）</w:t>
      </w:r>
    </w:p>
    <w:p w14:paraId="37FC3D79">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220" w:firstLineChars="100"/>
        <w:jc w:val="both"/>
        <w:textAlignment w:val="auto"/>
        <w:rPr>
          <w:rFonts w:hint="default"/>
          <w:bCs/>
          <w:color w:val="auto"/>
          <w:lang w:val="en-US" w:eastAsia="zh-CN"/>
        </w:rPr>
      </w:pPr>
      <w:r>
        <w:rPr>
          <w:rFonts w:hint="eastAsia"/>
          <w:bCs/>
          <w:color w:val="auto"/>
          <w:lang w:val="en-US" w:eastAsia="zh-CN"/>
        </w:rPr>
        <w:t xml:space="preserve">    1.分组与布置任务  （5分钟）</w:t>
      </w:r>
    </w:p>
    <w:p w14:paraId="6F1C8E48">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（1）分组：4-5人一组，推选组长负责协调与展示；</w:t>
      </w:r>
    </w:p>
    <w:p w14:paraId="5F83F3A4">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（2）布置任务：</w:t>
      </w:r>
    </w:p>
    <w:p w14:paraId="5ECBBE4F">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lang w:val="en-US" w:eastAsia="zh-CN"/>
        </w:rPr>
      </w:pPr>
      <w:r>
        <w:rPr>
          <w:rFonts w:hint="eastAsia"/>
          <w:bCs/>
          <w:color w:val="auto"/>
          <w:lang w:val="en-US" w:eastAsia="zh-CN"/>
        </w:rPr>
        <w:t>以小组为单位给“2024 秋季学生党卫衣”设计3个标题，需符合优秀文案标题特征、规避误区，准备3分钟的展示。</w:t>
      </w:r>
    </w:p>
    <w:p w14:paraId="391D837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660" w:firstLineChars="300"/>
        <w:jc w:val="both"/>
        <w:textAlignment w:val="auto"/>
        <w:rPr>
          <w:rFonts w:hint="eastAsia"/>
          <w:bCs/>
          <w:color w:val="auto"/>
          <w:lang w:val="en-US" w:eastAsia="zh-CN"/>
        </w:rPr>
      </w:pPr>
      <w:r>
        <w:rPr>
          <w:rFonts w:hint="eastAsia"/>
          <w:bCs/>
          <w:color w:val="auto"/>
          <w:lang w:val="en-US" w:eastAsia="zh-CN"/>
        </w:rPr>
        <w:t>第一步：确定“学生党卫衣” 的痛点，如显瘦、平价、百搭）以及秋季热点，如美拉德穿搭；</w:t>
      </w:r>
    </w:p>
    <w:p w14:paraId="6DA4CDA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880" w:firstLineChars="400"/>
        <w:jc w:val="both"/>
        <w:textAlignment w:val="auto"/>
        <w:rPr>
          <w:rFonts w:hint="eastAsia"/>
          <w:bCs/>
          <w:color w:val="auto"/>
          <w:lang w:val="en-US" w:eastAsia="zh-CN"/>
        </w:rPr>
      </w:pPr>
      <w:r>
        <w:rPr>
          <w:rFonts w:hint="eastAsia"/>
          <w:bCs/>
          <w:color w:val="auto"/>
          <w:lang w:val="en-US" w:eastAsia="zh-CN"/>
        </w:rPr>
        <w:t>第二步：选择标题类型写初稿；</w:t>
      </w:r>
    </w:p>
    <w:p w14:paraId="20975558">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880" w:firstLineChars="400"/>
        <w:jc w:val="both"/>
        <w:textAlignment w:val="auto"/>
        <w:rPr>
          <w:rFonts w:hint="eastAsia"/>
          <w:bCs/>
          <w:color w:val="auto"/>
          <w:lang w:val="en-US" w:eastAsia="zh-CN"/>
        </w:rPr>
      </w:pPr>
      <w:r>
        <w:rPr>
          <w:rFonts w:hint="eastAsia"/>
          <w:bCs/>
          <w:color w:val="auto"/>
          <w:lang w:val="en-US" w:eastAsia="zh-CN"/>
        </w:rPr>
        <w:t>第三步：按5大特征优化标题，检查违禁词。</w:t>
      </w:r>
    </w:p>
    <w:p w14:paraId="35374B3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（3）发放工具：违禁词清单、优秀标题评分量表；</w:t>
      </w:r>
    </w:p>
    <w:p w14:paraId="6081AD9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p>
    <w:p w14:paraId="6372FEC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default"/>
          <w:bCs/>
          <w:color w:val="auto"/>
          <w:lang w:val="en-US" w:eastAsia="zh-CN"/>
        </w:rPr>
      </w:pPr>
      <w:r>
        <w:rPr>
          <w:rFonts w:hint="eastAsia"/>
          <w:bCs/>
          <w:color w:val="auto"/>
          <w:lang w:val="en-US" w:eastAsia="zh-CN"/>
        </w:rPr>
        <w:t>2.小组实操  （25分钟）</w:t>
      </w:r>
    </w:p>
    <w:p w14:paraId="3FE80BB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分3个阶段推进，教师针对性指导：</w:t>
      </w:r>
    </w:p>
    <w:p w14:paraId="7EF0532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（1）阶段 1（10 分钟）：痛点与热点分析</w:t>
      </w:r>
    </w:p>
    <w:p w14:paraId="5E75230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指导重点：是否结合学生实际需求，如“平价”定位 100-150 元；</w:t>
      </w:r>
    </w:p>
    <w:p w14:paraId="572F03CD">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（2）阶段 2（10 分钟）：标题创作与优化</w:t>
      </w:r>
    </w:p>
    <w:p w14:paraId="172DC175">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初稿示例：如话题式 “2024 秋季美拉德卫衣”，提问式 “秋天穿卫衣显胖？”；</w:t>
      </w:r>
    </w:p>
    <w:p w14:paraId="68D815A0">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bCs/>
          <w:color w:val="auto"/>
          <w:lang w:val="en-US" w:eastAsia="zh-CN"/>
        </w:rPr>
      </w:pPr>
      <w:r>
        <w:rPr>
          <w:rFonts w:hint="eastAsia"/>
          <w:bCs/>
          <w:color w:val="auto"/>
          <w:lang w:val="en-US" w:eastAsia="zh-CN"/>
        </w:rPr>
        <w:t>优化指导：话题式加卖点“2024 秋季美拉德卫衣，3 色显瘦 129 元”，提问式补解决方案“秋天穿卫衣显胖怎么办？这款显瘦不臃肿”；</w:t>
      </w:r>
    </w:p>
    <w:p w14:paraId="69EAF5A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（3）阶段 3（5 分钟）：合规检查</w:t>
      </w:r>
    </w:p>
    <w:p w14:paraId="0A6AE5F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指导重点：是否有“最”“第一” 等违禁词，标题是否有区分度。</w:t>
      </w:r>
    </w:p>
    <w:p w14:paraId="7DD16165">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p>
    <w:p w14:paraId="1B33A4B5">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eastAsia"/>
          <w:bCs/>
          <w:color w:val="auto"/>
          <w:lang w:val="en-US" w:eastAsia="zh-CN"/>
        </w:rPr>
      </w:pPr>
      <w:r>
        <w:rPr>
          <w:rFonts w:hint="eastAsia"/>
          <w:bCs/>
          <w:color w:val="auto"/>
          <w:lang w:val="en-US" w:eastAsia="zh-CN"/>
        </w:rPr>
        <w:t>3.小组展示与点评  （12分钟）</w:t>
      </w:r>
    </w:p>
    <w:p w14:paraId="73FC54F1">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bCs/>
          <w:color w:val="auto"/>
          <w:lang w:val="en-US" w:eastAsia="zh-CN"/>
        </w:rPr>
      </w:pPr>
      <w:r>
        <w:rPr>
          <w:rFonts w:hint="eastAsia"/>
          <w:bCs/>
          <w:color w:val="auto"/>
          <w:lang w:val="en-US" w:eastAsia="zh-CN"/>
        </w:rPr>
        <w:t>（1）邀请4个小组进行展示，</w:t>
      </w:r>
      <w:r>
        <w:rPr>
          <w:rFonts w:hint="default"/>
          <w:bCs/>
          <w:color w:val="auto"/>
          <w:lang w:val="en-US" w:eastAsia="zh-CN"/>
        </w:rPr>
        <w:t>每组3 分钟：组长讲解标题内容</w:t>
      </w:r>
      <w:r>
        <w:rPr>
          <w:rFonts w:hint="eastAsia"/>
          <w:bCs/>
          <w:color w:val="auto"/>
          <w:lang w:val="en-US" w:eastAsia="zh-CN"/>
        </w:rPr>
        <w:t>、</w:t>
      </w:r>
      <w:r>
        <w:rPr>
          <w:rFonts w:hint="default"/>
          <w:bCs/>
          <w:color w:val="auto"/>
          <w:lang w:val="en-US" w:eastAsia="zh-CN"/>
        </w:rPr>
        <w:t>类型选择理由</w:t>
      </w:r>
      <w:r>
        <w:rPr>
          <w:rFonts w:hint="eastAsia"/>
          <w:bCs/>
          <w:color w:val="auto"/>
          <w:lang w:val="en-US" w:eastAsia="zh-CN"/>
        </w:rPr>
        <w:t>、</w:t>
      </w:r>
      <w:r>
        <w:rPr>
          <w:rFonts w:hint="default"/>
          <w:bCs/>
          <w:color w:val="auto"/>
          <w:lang w:val="en-US" w:eastAsia="zh-CN"/>
        </w:rPr>
        <w:t xml:space="preserve">符合的特征 </w:t>
      </w:r>
      <w:r>
        <w:rPr>
          <w:rFonts w:hint="eastAsia"/>
          <w:bCs/>
          <w:color w:val="auto"/>
          <w:lang w:val="en-US" w:eastAsia="zh-CN"/>
        </w:rPr>
        <w:t>以及</w:t>
      </w:r>
      <w:r>
        <w:rPr>
          <w:rFonts w:hint="default"/>
          <w:bCs/>
          <w:color w:val="auto"/>
          <w:lang w:val="en-US" w:eastAsia="zh-CN"/>
        </w:rPr>
        <w:t>规避的误区；</w:t>
      </w:r>
    </w:p>
    <w:p w14:paraId="4EF468E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default"/>
          <w:bCs/>
          <w:color w:val="auto"/>
          <w:lang w:val="en-US" w:eastAsia="zh-CN"/>
        </w:rPr>
      </w:pPr>
      <w:r>
        <w:rPr>
          <w:rFonts w:hint="eastAsia"/>
          <w:bCs/>
          <w:color w:val="auto"/>
          <w:lang w:val="en-US" w:eastAsia="zh-CN"/>
        </w:rPr>
        <w:t>（2）</w:t>
      </w:r>
      <w:r>
        <w:rPr>
          <w:rFonts w:hint="default"/>
          <w:bCs/>
          <w:color w:val="auto"/>
          <w:lang w:val="en-US" w:eastAsia="zh-CN"/>
        </w:rPr>
        <w:t>师生点评：</w:t>
      </w:r>
    </w:p>
    <w:p w14:paraId="789D725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0" w:firstLine="660" w:firstLineChars="300"/>
        <w:jc w:val="both"/>
        <w:textAlignment w:val="auto"/>
        <w:rPr>
          <w:rFonts w:hint="default"/>
          <w:bCs/>
          <w:color w:val="auto"/>
          <w:lang w:val="en-US" w:eastAsia="zh-CN"/>
        </w:rPr>
      </w:pPr>
      <w:r>
        <w:rPr>
          <w:rFonts w:hint="default"/>
          <w:bCs/>
          <w:color w:val="auto"/>
          <w:lang w:val="en-US" w:eastAsia="zh-CN"/>
        </w:rPr>
        <w:t>学生互评：用评分量表从“特征符合度、合规性”打分；</w:t>
      </w:r>
    </w:p>
    <w:p w14:paraId="7FFD64CD">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bCs/>
          <w:color w:val="auto"/>
          <w:lang w:val="en-US" w:eastAsia="zh-CN"/>
        </w:rPr>
      </w:pPr>
      <w:r>
        <w:rPr>
          <w:rFonts w:hint="default"/>
          <w:bCs/>
          <w:color w:val="auto"/>
          <w:lang w:val="en-US" w:eastAsia="zh-CN"/>
        </w:rPr>
        <w:t>教师点评：肯定优点，指出不足，结合理论修正。</w:t>
      </w:r>
    </w:p>
    <w:p w14:paraId="3A407D1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120"/>
        <w:ind w:left="239" w:leftChars="100" w:hanging="19" w:hangingChars="9"/>
        <w:jc w:val="both"/>
        <w:textAlignment w:val="auto"/>
        <w:rPr>
          <w:rFonts w:hint="default"/>
          <w:bCs/>
          <w:color w:val="auto"/>
          <w:sz w:val="22"/>
          <w:szCs w:val="22"/>
          <w:lang w:val="en-US" w:eastAsia="zh-CN"/>
        </w:rPr>
      </w:pPr>
      <w:r>
        <w:rPr>
          <w:rFonts w:hint="eastAsia"/>
          <w:bCs/>
          <w:color w:val="auto"/>
          <w:sz w:val="22"/>
          <w:szCs w:val="22"/>
          <w:lang w:val="en-US" w:eastAsia="zh-CN"/>
        </w:rPr>
        <w:t>教学步骤7：总结  (3分钟）</w:t>
      </w:r>
    </w:p>
    <w:p w14:paraId="549B52DD">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239" w:leftChars="100" w:hanging="19" w:hangingChars="9"/>
        <w:jc w:val="both"/>
        <w:textAlignment w:val="auto"/>
        <w:rPr>
          <w:rFonts w:hint="default" w:ascii="Times New Roman" w:hAnsi="Times New Roman" w:cs="Times New Roman"/>
          <w:color w:val="auto"/>
          <w:sz w:val="22"/>
          <w:szCs w:val="22"/>
          <w:lang w:val="en-US" w:eastAsia="zh-CN"/>
        </w:rPr>
      </w:pPr>
      <w:r>
        <w:rPr>
          <w:rFonts w:hint="eastAsia"/>
          <w:bCs/>
          <w:color w:val="auto"/>
          <w:sz w:val="22"/>
          <w:szCs w:val="22"/>
          <w:lang w:val="en-US" w:eastAsia="zh-CN"/>
        </w:rPr>
        <w:t xml:space="preserve">     总结文案标题写作实践常见问题，如热点堆砌、误用违禁词或敏感词等问题，以及相应的解决方法；</w:t>
      </w:r>
    </w:p>
    <w:p w14:paraId="1E472D2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1E6EF20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1.完成第四章课后习题；</w:t>
      </w:r>
    </w:p>
    <w:p w14:paraId="38154AA4">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2.为 “家乡特产月饼” 设计2个中秋标题（1个宣事式+1个话题式），提交电子版并注明设计思路。</w:t>
      </w:r>
    </w:p>
    <w:p w14:paraId="1E2ECE0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5" w:type="default"/>
          <w:pgSz w:w="11910" w:h="16840"/>
          <w:pgMar w:top="1440" w:right="1180" w:bottom="1100" w:left="1180" w:header="0" w:footer="912" w:gutter="0"/>
          <w:cols w:space="720" w:num="1"/>
        </w:sectPr>
      </w:pPr>
    </w:p>
    <w:p w14:paraId="3C34D5E5">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1347FC7F">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3E74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4707782E">
            <w:pPr>
              <w:jc w:val="center"/>
              <w:rPr>
                <w:b/>
                <w:bCs/>
                <w:color w:val="auto"/>
                <w:lang w:val="en-US"/>
              </w:rPr>
            </w:pPr>
            <w:r>
              <w:rPr>
                <w:rFonts w:hint="eastAsia"/>
                <w:b/>
                <w:bCs/>
                <w:color w:val="auto"/>
                <w:lang w:val="en-US"/>
              </w:rPr>
              <w:t>授课单元</w:t>
            </w:r>
          </w:p>
        </w:tc>
        <w:tc>
          <w:tcPr>
            <w:tcW w:w="8411" w:type="dxa"/>
            <w:gridSpan w:val="3"/>
            <w:vAlign w:val="center"/>
          </w:tcPr>
          <w:p w14:paraId="256FB26F">
            <w:pPr>
              <w:jc w:val="center"/>
              <w:rPr>
                <w:rFonts w:hint="default" w:ascii="Times New Roman" w:hAnsi="Times New Roman" w:eastAsia="宋体" w:cs="Times New Roman"/>
                <w:color w:val="auto"/>
                <w:sz w:val="24"/>
                <w:szCs w:val="24"/>
                <w:lang w:val="en-US" w:eastAsia="zh-CN"/>
              </w:rPr>
            </w:pPr>
            <w:r>
              <w:rPr>
                <w:rFonts w:hint="eastAsia"/>
                <w:color w:val="auto"/>
                <w:lang w:val="en-US"/>
              </w:rPr>
              <w:t>第</w:t>
            </w:r>
            <w:r>
              <w:rPr>
                <w:rFonts w:hint="eastAsia"/>
                <w:color w:val="auto"/>
                <w:lang w:val="en-US" w:eastAsia="zh-CN"/>
              </w:rPr>
              <w:t>5</w:t>
            </w:r>
            <w:r>
              <w:rPr>
                <w:rFonts w:hint="eastAsia"/>
                <w:color w:val="auto"/>
                <w:lang w:val="en-US"/>
              </w:rPr>
              <w:t>章 电商文案的内文创作</w:t>
            </w:r>
          </w:p>
        </w:tc>
      </w:tr>
      <w:tr w14:paraId="3ADD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3983E2A0">
            <w:pPr>
              <w:jc w:val="center"/>
              <w:rPr>
                <w:rFonts w:hint="eastAsia"/>
                <w:b/>
                <w:bCs/>
                <w:color w:val="auto"/>
                <w:lang w:val="en-US"/>
              </w:rPr>
            </w:pPr>
            <w:r>
              <w:rPr>
                <w:rFonts w:hint="eastAsia"/>
                <w:b/>
                <w:bCs/>
                <w:color w:val="auto"/>
                <w:lang w:val="en-US"/>
              </w:rPr>
              <w:t>计划</w:t>
            </w:r>
          </w:p>
          <w:p w14:paraId="2756AC37">
            <w:pPr>
              <w:jc w:val="center"/>
              <w:rPr>
                <w:b/>
                <w:bCs/>
                <w:color w:val="auto"/>
              </w:rPr>
            </w:pPr>
            <w:r>
              <w:rPr>
                <w:rFonts w:hint="eastAsia"/>
                <w:b/>
                <w:bCs/>
                <w:color w:val="auto"/>
                <w:lang w:val="en-US"/>
              </w:rPr>
              <w:t>学时数</w:t>
            </w:r>
          </w:p>
        </w:tc>
        <w:tc>
          <w:tcPr>
            <w:tcW w:w="2239" w:type="dxa"/>
            <w:vAlign w:val="center"/>
          </w:tcPr>
          <w:p w14:paraId="1F29E040">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4D8048DC">
            <w:pPr>
              <w:jc w:val="center"/>
              <w:rPr>
                <w:b/>
                <w:bCs/>
                <w:color w:val="auto"/>
              </w:rPr>
            </w:pPr>
            <w:r>
              <w:rPr>
                <w:rFonts w:hint="eastAsia"/>
                <w:b/>
                <w:bCs/>
                <w:color w:val="auto"/>
              </w:rPr>
              <w:t>授课时间</w:t>
            </w:r>
          </w:p>
        </w:tc>
        <w:tc>
          <w:tcPr>
            <w:tcW w:w="4402" w:type="dxa"/>
            <w:vAlign w:val="center"/>
          </w:tcPr>
          <w:p w14:paraId="145CA95E">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3233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7CF8AD33">
            <w:pPr>
              <w:jc w:val="center"/>
              <w:rPr>
                <w:b/>
                <w:bCs/>
                <w:color w:val="auto"/>
                <w:lang w:val="en-US"/>
              </w:rPr>
            </w:pPr>
            <w:r>
              <w:rPr>
                <w:rFonts w:hint="eastAsia"/>
                <w:b/>
                <w:bCs/>
                <w:color w:val="auto"/>
                <w:lang w:val="en-US"/>
              </w:rPr>
              <w:t>授课方式</w:t>
            </w:r>
          </w:p>
        </w:tc>
        <w:tc>
          <w:tcPr>
            <w:tcW w:w="8411" w:type="dxa"/>
            <w:gridSpan w:val="3"/>
            <w:vAlign w:val="center"/>
          </w:tcPr>
          <w:p w14:paraId="2D48EF62">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685D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2C169A07">
            <w:pPr>
              <w:jc w:val="center"/>
              <w:rPr>
                <w:b/>
                <w:bCs/>
                <w:color w:val="auto"/>
              </w:rPr>
            </w:pPr>
            <w:r>
              <w:rPr>
                <w:rFonts w:hint="eastAsia"/>
                <w:b/>
                <w:bCs/>
                <w:color w:val="auto"/>
              </w:rPr>
              <w:t>教</w:t>
            </w:r>
          </w:p>
          <w:p w14:paraId="5EA0D076">
            <w:pPr>
              <w:jc w:val="center"/>
              <w:rPr>
                <w:b/>
                <w:bCs/>
                <w:color w:val="auto"/>
              </w:rPr>
            </w:pPr>
            <w:r>
              <w:rPr>
                <w:rFonts w:hint="eastAsia"/>
                <w:b/>
                <w:bCs/>
                <w:color w:val="auto"/>
              </w:rPr>
              <w:t>学</w:t>
            </w:r>
          </w:p>
          <w:p w14:paraId="19F985C5">
            <w:pPr>
              <w:jc w:val="center"/>
              <w:rPr>
                <w:b/>
                <w:bCs/>
                <w:color w:val="auto"/>
              </w:rPr>
            </w:pPr>
            <w:r>
              <w:rPr>
                <w:rFonts w:hint="eastAsia"/>
                <w:b/>
                <w:bCs/>
                <w:color w:val="auto"/>
              </w:rPr>
              <w:t>目</w:t>
            </w:r>
          </w:p>
          <w:p w14:paraId="693F667B">
            <w:pPr>
              <w:jc w:val="center"/>
              <w:rPr>
                <w:color w:val="auto"/>
              </w:rPr>
            </w:pPr>
            <w:r>
              <w:rPr>
                <w:rFonts w:hint="eastAsia"/>
                <w:b/>
                <w:bCs/>
                <w:color w:val="auto"/>
              </w:rPr>
              <w:t>标</w:t>
            </w:r>
          </w:p>
        </w:tc>
        <w:tc>
          <w:tcPr>
            <w:tcW w:w="8411" w:type="dxa"/>
            <w:gridSpan w:val="3"/>
            <w:vAlign w:val="center"/>
          </w:tcPr>
          <w:p w14:paraId="2461BB44">
            <w:pPr>
              <w:ind w:left="1104" w:hanging="1104" w:hangingChars="500"/>
              <w:jc w:val="left"/>
              <w:rPr>
                <w:rFonts w:asciiTheme="minorEastAsia" w:hAnsiTheme="minorEastAsia" w:eastAsiaTheme="minorEastAsia"/>
                <w:b/>
                <w:bCs/>
                <w:color w:val="auto"/>
              </w:rPr>
            </w:pPr>
          </w:p>
          <w:p w14:paraId="544DCB24">
            <w:pPr>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1.掌握电商文案开头的5种常见类型、5种写作技巧及3大误区。</w:t>
            </w:r>
          </w:p>
          <w:p w14:paraId="53BCAC63">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2.理解电商文案正文的4种写作类型、4种核心技巧及3大误区。</w:t>
            </w:r>
          </w:p>
          <w:p w14:paraId="19309CB6">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3.熟悉电商文案结尾的5种常见类型、3种写作技巧及3大误区。</w:t>
            </w:r>
          </w:p>
          <w:p w14:paraId="0F5720A9">
            <w:pPr>
              <w:ind w:left="1104" w:hanging="1104" w:hangingChars="500"/>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1.能根据产品类型，选择合适的开头类型，撰写能引起好奇引发共鸣的文案开头。</w:t>
            </w:r>
          </w:p>
          <w:p w14:paraId="5784331E">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2.能运用正文写作技巧，为产品撰写逻辑清晰、有感染力的正文。</w:t>
            </w:r>
          </w:p>
          <w:p w14:paraId="3250CFB5">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3.能为文案设计匹配主题的结尾，并规避术语过多、偏见词汇等误区。</w:t>
            </w:r>
          </w:p>
          <w:p w14:paraId="4BB5CB6A">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4.实践课中能小组协作，完成一篇完整的电商文案创作，并能阐述设计思路。</w:t>
            </w:r>
          </w:p>
          <w:p w14:paraId="6001F67A">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：1.通过中国银联诗歌POS机公益案例，理解电商文案的社会价值，培养学生的社会责任意识。</w:t>
            </w:r>
          </w:p>
          <w:p w14:paraId="6CFEFC48">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结合内外内衣</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没有一种身材微不足道</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MAIA ACTIVE 妇女节争议正反案例，树立尊重消费者、拒绝偏见的职业伦理，传递多元审美与性别平等理念。</w:t>
            </w:r>
          </w:p>
          <w:p w14:paraId="3D4D1508">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通过京东小金库‘你不必成功’</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红星二锅头燃情文案案例，引导学生关注消费者情感需求，树立以用户为中心、传递正能量的营销理念。</w:t>
            </w:r>
          </w:p>
          <w:p w14:paraId="666D2B31">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343E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1C89D79E">
            <w:pPr>
              <w:jc w:val="center"/>
              <w:rPr>
                <w:b/>
                <w:bCs/>
                <w:color w:val="auto"/>
              </w:rPr>
            </w:pPr>
            <w:r>
              <w:rPr>
                <w:rFonts w:hint="eastAsia"/>
                <w:b/>
                <w:bCs/>
                <w:color w:val="auto"/>
              </w:rPr>
              <w:t>教学方法与手段</w:t>
            </w:r>
          </w:p>
        </w:tc>
        <w:tc>
          <w:tcPr>
            <w:tcW w:w="8411" w:type="dxa"/>
            <w:gridSpan w:val="3"/>
            <w:vAlign w:val="center"/>
          </w:tcPr>
          <w:p w14:paraId="6F799FB3">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4FEC2095">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1CEB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06E569E3">
            <w:pPr>
              <w:jc w:val="center"/>
              <w:rPr>
                <w:b/>
                <w:bCs/>
                <w:color w:val="auto"/>
              </w:rPr>
            </w:pPr>
            <w:r>
              <w:rPr>
                <w:rFonts w:hint="eastAsia"/>
                <w:b/>
                <w:bCs/>
                <w:color w:val="auto"/>
              </w:rPr>
              <w:t>教学资源与条件</w:t>
            </w:r>
          </w:p>
        </w:tc>
        <w:tc>
          <w:tcPr>
            <w:tcW w:w="8411" w:type="dxa"/>
            <w:gridSpan w:val="3"/>
            <w:vAlign w:val="center"/>
          </w:tcPr>
          <w:p w14:paraId="547E9A46">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16F7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0646C717">
            <w:pPr>
              <w:jc w:val="center"/>
              <w:rPr>
                <w:b/>
                <w:bCs/>
                <w:color w:val="auto"/>
              </w:rPr>
            </w:pPr>
            <w:r>
              <w:rPr>
                <w:rFonts w:hint="eastAsia"/>
                <w:b/>
                <w:bCs/>
                <w:color w:val="auto"/>
              </w:rPr>
              <w:t>学习重点与难点</w:t>
            </w:r>
          </w:p>
        </w:tc>
        <w:tc>
          <w:tcPr>
            <w:tcW w:w="8411" w:type="dxa"/>
            <w:gridSpan w:val="3"/>
            <w:vAlign w:val="center"/>
          </w:tcPr>
          <w:p w14:paraId="0B480D57">
            <w:pPr>
              <w:jc w:val="left"/>
              <w:rPr>
                <w:rFonts w:hint="eastAsia"/>
                <w:color w:val="auto"/>
                <w:lang w:val="en-US" w:eastAsia="zh-CN"/>
              </w:rPr>
            </w:pPr>
            <w:r>
              <w:rPr>
                <w:rFonts w:hint="eastAsia"/>
                <w:b/>
                <w:bCs/>
                <w:color w:val="auto"/>
              </w:rPr>
              <w:t>重点：</w:t>
            </w:r>
            <w:r>
              <w:rPr>
                <w:rFonts w:hint="eastAsia"/>
                <w:color w:val="auto"/>
                <w:lang w:val="en-US" w:eastAsia="zh-CN"/>
              </w:rPr>
              <w:t>1.电商文案开头、正文、结尾的类型区分与匹配。</w:t>
            </w:r>
          </w:p>
          <w:p w14:paraId="1FE7EBD0">
            <w:pPr>
              <w:ind w:firstLine="660" w:firstLineChars="300"/>
              <w:jc w:val="left"/>
              <w:rPr>
                <w:rFonts w:hint="eastAsia"/>
                <w:color w:val="auto"/>
                <w:lang w:val="en-US" w:eastAsia="zh-CN"/>
              </w:rPr>
            </w:pPr>
            <w:r>
              <w:rPr>
                <w:rFonts w:hint="eastAsia"/>
                <w:color w:val="auto"/>
                <w:lang w:val="en-US" w:eastAsia="zh-CN"/>
              </w:rPr>
              <w:t>2.电商文案开头、正文、结尾的核心写作技巧。</w:t>
            </w:r>
          </w:p>
          <w:p w14:paraId="2ED34EFD">
            <w:pPr>
              <w:ind w:firstLine="660" w:firstLineChars="300"/>
              <w:jc w:val="left"/>
              <w:rPr>
                <w:rFonts w:hint="eastAsia"/>
                <w:color w:val="auto"/>
                <w:lang w:val="en-US" w:eastAsia="zh-CN"/>
              </w:rPr>
            </w:pPr>
            <w:r>
              <w:rPr>
                <w:rFonts w:hint="eastAsia"/>
                <w:color w:val="auto"/>
                <w:lang w:val="en-US" w:eastAsia="zh-CN"/>
              </w:rPr>
              <w:t>3.规避电商文案开头、正文、结尾的写作误区，确保文案合规、有温度。</w:t>
            </w:r>
          </w:p>
          <w:p w14:paraId="327F5891">
            <w:pPr>
              <w:jc w:val="left"/>
              <w:rPr>
                <w:rFonts w:hint="eastAsia"/>
                <w:color w:val="auto"/>
                <w:lang w:val="en-US" w:eastAsia="zh-CN"/>
              </w:rPr>
            </w:pPr>
            <w:r>
              <w:rPr>
                <w:rFonts w:hint="eastAsia"/>
                <w:b/>
                <w:bCs/>
                <w:color w:val="auto"/>
                <w:sz w:val="22"/>
                <w:szCs w:val="22"/>
              </w:rPr>
              <w:t>难点：</w:t>
            </w:r>
            <w:r>
              <w:rPr>
                <w:rFonts w:hint="eastAsia"/>
                <w:color w:val="auto"/>
                <w:lang w:val="en-US" w:eastAsia="zh-CN"/>
              </w:rPr>
              <w:t>1.内文的情感共鸣营造。</w:t>
            </w:r>
          </w:p>
          <w:p w14:paraId="79D2B571">
            <w:pPr>
              <w:ind w:left="660" w:leftChars="300" w:firstLine="0" w:firstLineChars="0"/>
              <w:jc w:val="left"/>
              <w:rPr>
                <w:rFonts w:hint="eastAsia"/>
                <w:color w:val="auto"/>
                <w:lang w:val="en-US" w:eastAsia="zh-CN"/>
              </w:rPr>
            </w:pPr>
            <w:r>
              <w:rPr>
                <w:rFonts w:hint="eastAsia"/>
                <w:color w:val="auto"/>
                <w:lang w:val="en-US" w:eastAsia="zh-CN"/>
              </w:rPr>
              <w:t>2.思政元素与内文的自然融合。</w:t>
            </w:r>
          </w:p>
          <w:p w14:paraId="67772F27">
            <w:pPr>
              <w:ind w:left="660" w:leftChars="300" w:firstLine="0" w:firstLineChars="0"/>
              <w:jc w:val="left"/>
              <w:rPr>
                <w:rFonts w:hint="eastAsia"/>
                <w:color w:val="auto"/>
                <w:lang w:val="en-US" w:eastAsia="zh-CN"/>
              </w:rPr>
            </w:pPr>
            <w:r>
              <w:rPr>
                <w:rFonts w:hint="eastAsia"/>
                <w:color w:val="auto"/>
                <w:lang w:val="en-US" w:eastAsia="zh-CN"/>
              </w:rPr>
              <w:t>3.创作时能同时兼顾选对类型、用对技巧、避开误区。</w:t>
            </w:r>
          </w:p>
          <w:p w14:paraId="105FF7B9">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23CB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69FC6665">
            <w:pPr>
              <w:jc w:val="center"/>
              <w:rPr>
                <w:color w:val="auto"/>
              </w:rPr>
            </w:pPr>
            <w:r>
              <w:rPr>
                <w:rFonts w:hint="eastAsia"/>
                <w:b/>
                <w:bCs/>
                <w:color w:val="auto"/>
              </w:rPr>
              <w:t>教学过程设计</w:t>
            </w:r>
          </w:p>
        </w:tc>
      </w:tr>
      <w:tr w14:paraId="54BF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708429A0">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6E1946A4">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552B372B">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60CE606A">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205CBC8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6D37C13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（1）电商文案开头部分</w:t>
            </w:r>
          </w:p>
          <w:p w14:paraId="1A48942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①写作类型</w:t>
            </w:r>
          </w:p>
          <w:p w14:paraId="43A1FE2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②写作技巧</w:t>
            </w:r>
          </w:p>
          <w:p w14:paraId="4385580A">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③写作误区</w:t>
            </w:r>
          </w:p>
          <w:p w14:paraId="37F74F4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（2）电商文案正文部分</w:t>
            </w:r>
          </w:p>
          <w:p w14:paraId="441C4AC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①写作类型</w:t>
            </w:r>
          </w:p>
          <w:p w14:paraId="59A2C1F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②写作技巧</w:t>
            </w:r>
          </w:p>
          <w:p w14:paraId="6014905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 xml:space="preserve">③写作误区    </w:t>
            </w:r>
          </w:p>
          <w:p w14:paraId="5AFA970F">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17C7031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0AE5B6B0">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0EF8A3A6">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4.教学步骤4</w:t>
            </w:r>
          </w:p>
          <w:p w14:paraId="31449DE5">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案例对比导入</w:t>
            </w:r>
          </w:p>
          <w:p w14:paraId="67041AF6">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5.教学步骤5</w:t>
            </w:r>
          </w:p>
          <w:p w14:paraId="2ACDBCB9">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新知讲授：    </w:t>
            </w:r>
          </w:p>
          <w:p w14:paraId="33A10683">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电商文案开头部分</w:t>
            </w:r>
          </w:p>
          <w:p w14:paraId="2F6824E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①写作类型</w:t>
            </w:r>
          </w:p>
          <w:p w14:paraId="550CC95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②写作技巧</w:t>
            </w:r>
          </w:p>
          <w:p w14:paraId="74F59037">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③写作误区</w:t>
            </w:r>
          </w:p>
          <w:p w14:paraId="248962D6">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6.教学步骤6</w:t>
            </w:r>
          </w:p>
          <w:p w14:paraId="13AE801D">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实践——完整电商文案创作</w:t>
            </w:r>
          </w:p>
          <w:p w14:paraId="737AC5EF">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0CB072E2">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总结 </w:t>
            </w:r>
          </w:p>
        </w:tc>
      </w:tr>
      <w:tr w14:paraId="259C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4304F41B">
            <w:pPr>
              <w:jc w:val="center"/>
              <w:rPr>
                <w:color w:val="auto"/>
              </w:rPr>
            </w:pPr>
            <w:r>
              <w:rPr>
                <w:rFonts w:hint="eastAsia"/>
                <w:b/>
                <w:bCs/>
                <w:color w:val="auto"/>
              </w:rPr>
              <w:t>作业或课后训练</w:t>
            </w:r>
          </w:p>
        </w:tc>
        <w:tc>
          <w:tcPr>
            <w:tcW w:w="8411" w:type="dxa"/>
            <w:gridSpan w:val="3"/>
            <w:vAlign w:val="center"/>
          </w:tcPr>
          <w:p w14:paraId="544FFABE">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第五章课后习题</w:t>
            </w:r>
            <w:r>
              <w:rPr>
                <w:rFonts w:hint="default" w:eastAsia="宋体"/>
                <w:color w:val="auto"/>
                <w:lang w:val="en-US" w:eastAsia="zh-CN"/>
              </w:rPr>
              <w:t>；</w:t>
            </w:r>
          </w:p>
          <w:p w14:paraId="439E3F3B">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修改本组文案，提交文案终稿</w:t>
            </w:r>
            <w:r>
              <w:rPr>
                <w:rFonts w:hint="eastAsia"/>
                <w:color w:val="auto"/>
                <w:lang w:val="en-US" w:eastAsia="zh-CN"/>
              </w:rPr>
              <w:t>和</w:t>
            </w:r>
            <w:r>
              <w:rPr>
                <w:rFonts w:hint="default" w:eastAsia="宋体"/>
                <w:color w:val="auto"/>
                <w:lang w:val="en-US" w:eastAsia="zh-CN"/>
              </w:rPr>
              <w:t>设计思路说明，优秀作品在班级展示。</w:t>
            </w:r>
            <w:r>
              <w:rPr>
                <w:rFonts w:hint="eastAsia"/>
                <w:color w:val="auto"/>
                <w:lang w:val="en-US" w:eastAsia="zh-CN"/>
              </w:rPr>
              <w:t xml:space="preserve"> </w:t>
            </w:r>
          </w:p>
        </w:tc>
      </w:tr>
      <w:tr w14:paraId="1267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0F858C9D">
            <w:pPr>
              <w:jc w:val="center"/>
              <w:rPr>
                <w:color w:val="auto"/>
                <w:lang w:val="en-US"/>
              </w:rPr>
            </w:pPr>
            <w:r>
              <w:rPr>
                <w:rFonts w:hint="eastAsia"/>
                <w:b/>
                <w:bCs/>
                <w:color w:val="auto"/>
                <w:lang w:val="en-US"/>
              </w:rPr>
              <w:t>教学反思</w:t>
            </w:r>
          </w:p>
        </w:tc>
        <w:tc>
          <w:tcPr>
            <w:tcW w:w="8411" w:type="dxa"/>
            <w:gridSpan w:val="3"/>
            <w:vAlign w:val="center"/>
          </w:tcPr>
          <w:p w14:paraId="77F703BE">
            <w:pPr>
              <w:ind w:left="1100" w:hanging="1100" w:hangingChars="500"/>
              <w:jc w:val="left"/>
              <w:rPr>
                <w:rFonts w:hint="eastAsia"/>
                <w:color w:val="auto"/>
                <w:lang w:val="en-US"/>
              </w:rPr>
            </w:pPr>
            <w:r>
              <w:rPr>
                <w:rFonts w:hint="eastAsia"/>
                <w:color w:val="auto"/>
                <w:lang w:val="en-US"/>
              </w:rPr>
              <w:t>可围绕以下几个方面进行小结和反思：</w:t>
            </w:r>
          </w:p>
          <w:p w14:paraId="6CA26A48">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35921859">
            <w:pPr>
              <w:numPr>
                <w:ilvl w:val="0"/>
                <w:numId w:val="0"/>
              </w:numPr>
              <w:ind w:leftChars="-100" w:firstLine="220" w:firstLineChars="100"/>
              <w:jc w:val="left"/>
              <w:rPr>
                <w:rFonts w:hint="eastAsia"/>
                <w:color w:val="auto"/>
                <w:lang w:val="en-US"/>
              </w:rPr>
            </w:pPr>
            <w:r>
              <w:rPr>
                <w:rFonts w:hint="eastAsia"/>
                <w:color w:val="auto"/>
                <w:lang w:val="en-US"/>
              </w:rPr>
              <w:t>预期目标。</w:t>
            </w:r>
          </w:p>
          <w:p w14:paraId="220303A7">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56C94052">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1718E9B0">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3F70D285">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01324025">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32B3A79C">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0C4EF029">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427876D9">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08639F95">
            <w:pPr>
              <w:ind w:left="1100" w:hanging="1100" w:hangingChars="500"/>
              <w:jc w:val="left"/>
              <w:rPr>
                <w:rFonts w:hint="eastAsia"/>
                <w:color w:val="auto"/>
                <w:lang w:val="en-US"/>
              </w:rPr>
            </w:pPr>
          </w:p>
          <w:p w14:paraId="26AC2A46">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408B9201">
            <w:pPr>
              <w:jc w:val="left"/>
              <w:rPr>
                <w:color w:val="auto"/>
                <w:w w:val="90"/>
                <w:lang w:val="en-US"/>
              </w:rPr>
            </w:pPr>
          </w:p>
          <w:p w14:paraId="52C4E7A3">
            <w:pPr>
              <w:jc w:val="left"/>
              <w:rPr>
                <w:color w:val="auto"/>
                <w:w w:val="90"/>
                <w:lang w:val="en-US"/>
              </w:rPr>
            </w:pPr>
          </w:p>
          <w:p w14:paraId="03BDE7D1">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1DB3E7E3">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407AA0DF">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105A6282">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1CBCEF9B">
      <w:pPr>
        <w:pStyle w:val="3"/>
        <w:spacing w:before="81"/>
        <w:jc w:val="both"/>
        <w:rPr>
          <w:color w:val="auto"/>
          <w:sz w:val="20"/>
          <w:szCs w:val="20"/>
          <w:lang w:val="en-US"/>
        </w:rPr>
      </w:pPr>
    </w:p>
    <w:p w14:paraId="3A9E3DE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76AD7ADD">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第5章 电商文案的内文创作</w:t>
      </w:r>
    </w:p>
    <w:p w14:paraId="541EEE0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p>
    <w:p w14:paraId="7805968A">
      <w:pPr>
        <w:pStyle w:val="3"/>
        <w:keepNext w:val="0"/>
        <w:keepLines w:val="0"/>
        <w:pageBreakBefore w:val="0"/>
        <w:widowControl w:val="0"/>
        <w:kinsoku/>
        <w:wordWrap/>
        <w:overflowPunct/>
        <w:topLinePunct w:val="0"/>
        <w:autoSpaceDE w:val="0"/>
        <w:autoSpaceDN w:val="0"/>
        <w:bidi w:val="0"/>
        <w:adjustRightInd/>
        <w:snapToGrid/>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第一次课  （2学时，理论）</w:t>
      </w:r>
    </w:p>
    <w:p w14:paraId="1A2812B9">
      <w:pPr>
        <w:pStyle w:val="3"/>
        <w:keepNext w:val="0"/>
        <w:keepLines w:val="0"/>
        <w:pageBreakBefore w:val="0"/>
        <w:widowControl w:val="0"/>
        <w:kinsoku/>
        <w:wordWrap/>
        <w:overflowPunct/>
        <w:topLinePunct w:val="0"/>
        <w:autoSpaceDE w:val="0"/>
        <w:autoSpaceDN w:val="0"/>
        <w:bidi w:val="0"/>
        <w:adjustRightInd/>
        <w:snapToGrid/>
        <w:spacing w:before="0" w:beforeLines="50"/>
        <w:ind w:left="-221"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（8分钟）</w:t>
      </w:r>
    </w:p>
    <w:p w14:paraId="0A53713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1. 播放中国银联诗歌 POS 机公益短片，提问：这则文案的开头</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每个中国人都曾在这条河上垂钓乡愁</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为什么能打动人心？”</w:t>
      </w:r>
    </w:p>
    <w:p w14:paraId="47B012F0">
      <w:pPr>
        <w:pStyle w:val="3"/>
        <w:keepNext w:val="0"/>
        <w:keepLines w:val="0"/>
        <w:pageBreakBefore w:val="0"/>
        <w:widowControl w:val="0"/>
        <w:kinsoku/>
        <w:wordWrap/>
        <w:overflowPunct/>
        <w:topLinePunct w:val="0"/>
        <w:autoSpaceDE w:val="0"/>
        <w:autoSpaceDN w:val="0"/>
        <w:bidi w:val="0"/>
        <w:adjustRightInd/>
        <w:snapToGrid/>
        <w:spacing w:before="0"/>
        <w:ind w:left="-221" w:firstLine="880" w:firstLineChars="4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2. 引导学生思考：“好的内文不仅能卖货，还能传递什么价值？”</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引出社会责任</w:t>
      </w:r>
      <w:r>
        <w:rPr>
          <w:rFonts w:hint="eastAsia" w:ascii="Times New Roman" w:hAnsi="Times New Roman" w:cs="Times New Roman" w:eastAsiaTheme="minorEastAsia"/>
          <w:bCs/>
          <w:color w:val="auto"/>
          <w:sz w:val="22"/>
          <w:szCs w:val="22"/>
          <w:lang w:eastAsia="zh-CN"/>
        </w:rPr>
        <w:t>。</w:t>
      </w:r>
    </w:p>
    <w:p w14:paraId="7A3F4C8D">
      <w:pPr>
        <w:pStyle w:val="3"/>
        <w:keepNext w:val="0"/>
        <w:keepLines w:val="0"/>
        <w:pageBreakBefore w:val="0"/>
        <w:widowControl w:val="0"/>
        <w:kinsoku/>
        <w:wordWrap/>
        <w:overflowPunct/>
        <w:topLinePunct w:val="0"/>
        <w:autoSpaceDE w:val="0"/>
        <w:autoSpaceDN w:val="0"/>
        <w:bidi w:val="0"/>
        <w:adjustRightInd/>
        <w:snapToGrid/>
        <w:spacing w:before="0"/>
        <w:ind w:left="-221" w:firstLine="880" w:firstLineChars="4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3. 过渡：从银联案例切入，讲解开头与正文的创作。</w:t>
      </w:r>
    </w:p>
    <w:p w14:paraId="3AD277FD">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教学步骤2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p>
    <w:p w14:paraId="1776CAAD">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电商文案开头部分</w:t>
      </w:r>
      <w:r>
        <w:rPr>
          <w:rFonts w:hint="eastAsia" w:ascii="Times New Roman" w:hAnsi="Times New Roman" w:cs="Times New Roman" w:eastAsiaTheme="minorEastAsia"/>
          <w:bCs/>
          <w:color w:val="auto"/>
          <w:sz w:val="22"/>
          <w:szCs w:val="22"/>
          <w:lang w:val="en-US" w:eastAsia="zh-CN"/>
        </w:rPr>
        <w:t xml:space="preserve">   （40分钟）</w:t>
      </w:r>
    </w:p>
    <w:p w14:paraId="0C6E723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写作</w:t>
      </w:r>
      <w:r>
        <w:rPr>
          <w:rFonts w:hint="default" w:ascii="Times New Roman" w:hAnsi="Times New Roman" w:cs="Times New Roman" w:eastAsiaTheme="minorEastAsia"/>
          <w:bCs/>
          <w:color w:val="auto"/>
          <w:sz w:val="22"/>
          <w:szCs w:val="22"/>
        </w:rPr>
        <w:t>类型</w:t>
      </w:r>
    </w:p>
    <w:p w14:paraId="6511890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eastAsia="宋体"/>
          <w:b w:val="0"/>
          <w:bCs/>
          <w:sz w:val="24"/>
          <w:szCs w:val="24"/>
        </w:rPr>
      </w:pP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① 交互式：</w:t>
      </w:r>
      <w:r>
        <w:rPr>
          <w:rFonts w:eastAsia="宋体"/>
          <w:b w:val="0"/>
          <w:bCs/>
          <w:sz w:val="24"/>
          <w:szCs w:val="24"/>
        </w:rPr>
        <w:t>要想在开头就紧紧抓住消费者的注意力，与消费者进行互动是一个较为直接的方式。电商文案以解决企业与消费者之间的沟通问题为本质，因此在文案开头时就必须明确文案作为企业向消费者介绍商品，激发消费者对商品的兴趣的渠道。</w:t>
      </w:r>
    </w:p>
    <w:p w14:paraId="747CDF7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交互式开头包</w:t>
      </w:r>
      <w:r>
        <w:rPr>
          <w:rFonts w:hint="default" w:ascii="Times New Roman" w:hAnsi="Times New Roman" w:cs="Times New Roman" w:eastAsiaTheme="minorEastAsia"/>
          <w:bCs/>
          <w:color w:val="auto"/>
          <w:sz w:val="22"/>
          <w:szCs w:val="22"/>
        </w:rPr>
        <w:t>含</w:t>
      </w:r>
      <w:r>
        <w:rPr>
          <w:rFonts w:hint="eastAsia" w:ascii="Times New Roman" w:hAnsi="Times New Roman" w:cs="Times New Roman" w:eastAsiaTheme="minorEastAsia"/>
          <w:bCs/>
          <w:color w:val="auto"/>
          <w:sz w:val="22"/>
          <w:szCs w:val="22"/>
          <w:lang w:val="en-US" w:eastAsia="zh-CN"/>
        </w:rPr>
        <w:t>以下三种：</w:t>
      </w:r>
    </w:p>
    <w:p w14:paraId="129852D0">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提问</w:t>
      </w:r>
      <w:r>
        <w:rPr>
          <w:rFonts w:hint="eastAsia" w:ascii="Times New Roman" w:hAnsi="Times New Roman" w:cs="Times New Roman" w:eastAsiaTheme="minorEastAsia"/>
          <w:bCs/>
          <w:color w:val="auto"/>
          <w:sz w:val="22"/>
          <w:szCs w:val="22"/>
          <w:lang w:val="en-US" w:eastAsia="zh-CN"/>
        </w:rPr>
        <w:t>交互：</w:t>
      </w:r>
      <w:r>
        <w:rPr>
          <w:rFonts w:hint="default" w:ascii="Times New Roman" w:hAnsi="Times New Roman" w:cs="Times New Roman" w:eastAsiaTheme="minorEastAsia"/>
          <w:bCs/>
          <w:color w:val="auto"/>
          <w:sz w:val="22"/>
          <w:szCs w:val="22"/>
        </w:rPr>
        <w:t>单亲妈妈 “可以谈恋爱吗？</w:t>
      </w:r>
    </w:p>
    <w:p w14:paraId="67AF3E1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场景</w:t>
      </w:r>
      <w:r>
        <w:rPr>
          <w:rFonts w:hint="eastAsia" w:ascii="Times New Roman" w:hAnsi="Times New Roman" w:cs="Times New Roman" w:eastAsiaTheme="minorEastAsia"/>
          <w:bCs/>
          <w:color w:val="auto"/>
          <w:sz w:val="22"/>
          <w:szCs w:val="22"/>
          <w:lang w:val="en-US" w:eastAsia="zh-CN"/>
        </w:rPr>
        <w:t>交互：</w:t>
      </w:r>
      <w:r>
        <w:rPr>
          <w:rFonts w:hint="default" w:ascii="Times New Roman" w:hAnsi="Times New Roman" w:cs="Times New Roman" w:eastAsiaTheme="minorEastAsia"/>
          <w:bCs/>
          <w:color w:val="auto"/>
          <w:sz w:val="22"/>
          <w:szCs w:val="22"/>
        </w:rPr>
        <w:t>RIO “把自己还给自己”</w:t>
      </w:r>
    </w:p>
    <w:p w14:paraId="7CD7192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服务</w:t>
      </w:r>
      <w:r>
        <w:rPr>
          <w:rFonts w:hint="eastAsia" w:ascii="Times New Roman" w:hAnsi="Times New Roman" w:cs="Times New Roman" w:eastAsiaTheme="minorEastAsia"/>
          <w:bCs/>
          <w:color w:val="auto"/>
          <w:sz w:val="22"/>
          <w:szCs w:val="22"/>
          <w:lang w:val="en-US" w:eastAsia="zh-CN"/>
        </w:rPr>
        <w:t>交互：</w:t>
      </w:r>
      <w:r>
        <w:rPr>
          <w:rFonts w:hint="default" w:ascii="Times New Roman" w:hAnsi="Times New Roman" w:cs="Times New Roman" w:eastAsiaTheme="minorEastAsia"/>
          <w:bCs/>
          <w:color w:val="auto"/>
          <w:sz w:val="22"/>
          <w:szCs w:val="22"/>
        </w:rPr>
        <w:t>五菱 “人民需要什么，五菱就造什么”</w:t>
      </w:r>
    </w:p>
    <w:p w14:paraId="53AAD0B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写作</w:t>
      </w:r>
      <w:r>
        <w:rPr>
          <w:rFonts w:hint="default" w:ascii="Times New Roman" w:hAnsi="Times New Roman" w:cs="Times New Roman" w:eastAsiaTheme="minorEastAsia"/>
          <w:bCs/>
          <w:color w:val="auto"/>
          <w:sz w:val="22"/>
          <w:szCs w:val="22"/>
        </w:rPr>
        <w:t>要点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引发互动</w:t>
      </w:r>
      <w:r>
        <w:rPr>
          <w:rFonts w:hint="eastAsia" w:ascii="Times New Roman" w:hAnsi="Times New Roman" w:cs="Times New Roman" w:eastAsiaTheme="minorEastAsia"/>
          <w:bCs/>
          <w:color w:val="auto"/>
          <w:sz w:val="22"/>
          <w:szCs w:val="22"/>
          <w:lang w:val="en-US" w:eastAsia="zh-CN"/>
        </w:rPr>
        <w:t>或者</w:t>
      </w:r>
      <w:r>
        <w:rPr>
          <w:rFonts w:hint="default" w:ascii="Times New Roman" w:hAnsi="Times New Roman" w:cs="Times New Roman" w:eastAsiaTheme="minorEastAsia"/>
          <w:bCs/>
          <w:color w:val="auto"/>
          <w:sz w:val="22"/>
          <w:szCs w:val="22"/>
        </w:rPr>
        <w:t>共鸣</w:t>
      </w:r>
      <w:r>
        <w:rPr>
          <w:rFonts w:hint="eastAsia" w:ascii="Times New Roman" w:hAnsi="Times New Roman" w:cs="Times New Roman" w:eastAsiaTheme="minorEastAsia"/>
          <w:bCs/>
          <w:color w:val="auto"/>
          <w:sz w:val="22"/>
          <w:szCs w:val="22"/>
          <w:lang w:eastAsia="zh-CN"/>
        </w:rPr>
        <w:t>。</w:t>
      </w:r>
    </w:p>
    <w:p w14:paraId="66D7852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② 诱惑式：通过创新文案表达形式，选择新颖内容，以“诱惑性”为导向，创作能够吸引受众注意、点击乃至转发、参与讨论的文案。</w:t>
      </w:r>
    </w:p>
    <w:p w14:paraId="3779482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诱惑式</w:t>
      </w:r>
      <w:r>
        <w:rPr>
          <w:rFonts w:hint="eastAsia" w:ascii="Times New Roman" w:hAnsi="Times New Roman" w:cs="Times New Roman" w:eastAsiaTheme="minorEastAsia"/>
          <w:bCs/>
          <w:color w:val="auto"/>
          <w:sz w:val="22"/>
          <w:szCs w:val="22"/>
          <w:lang w:val="en-US" w:eastAsia="zh-CN"/>
        </w:rPr>
        <w:t>开头包</w:t>
      </w:r>
      <w:r>
        <w:rPr>
          <w:rFonts w:hint="default" w:ascii="Times New Roman" w:hAnsi="Times New Roman" w:cs="Times New Roman" w:eastAsiaTheme="minorEastAsia"/>
          <w:bCs/>
          <w:color w:val="auto"/>
          <w:sz w:val="22"/>
          <w:szCs w:val="22"/>
        </w:rPr>
        <w:t>含</w:t>
      </w:r>
      <w:r>
        <w:rPr>
          <w:rFonts w:hint="eastAsia" w:ascii="Times New Roman" w:hAnsi="Times New Roman" w:cs="Times New Roman" w:eastAsiaTheme="minorEastAsia"/>
          <w:bCs/>
          <w:color w:val="auto"/>
          <w:sz w:val="22"/>
          <w:szCs w:val="22"/>
          <w:lang w:val="en-US" w:eastAsia="zh-CN"/>
        </w:rPr>
        <w:t>以下三种：</w:t>
      </w:r>
    </w:p>
    <w:p w14:paraId="372480E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利益诱惑</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“9.9 元水果速抢”</w:t>
      </w:r>
    </w:p>
    <w:p w14:paraId="2E83D95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情感诱惑</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“你会爱上什么样的人？”</w:t>
      </w:r>
    </w:p>
    <w:p w14:paraId="2F0A949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趣味诱惑</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咪蒙《90 后使用说明书》</w:t>
      </w:r>
    </w:p>
    <w:p w14:paraId="3DE970F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要点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抓消费者偏好</w:t>
      </w:r>
    </w:p>
    <w:p w14:paraId="23A5ADE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③ 论点式</w:t>
      </w:r>
      <w:r>
        <w:rPr>
          <w:rFonts w:hint="eastAsia" w:ascii="Times New Roman" w:hAnsi="Times New Roman" w:cs="Times New Roman" w:eastAsiaTheme="minorEastAsia"/>
          <w:bCs/>
          <w:color w:val="auto"/>
          <w:sz w:val="22"/>
          <w:szCs w:val="22"/>
          <w:lang w:eastAsia="zh-CN"/>
        </w:rPr>
        <w:t>：将论点放入电商文案开头，能够明确地向消费者表达电商创作者的意图，让消费者更容易理解电商文案的主要内容。消费者阅读含有与自己一致观点的文案时，会带着强烈的认同感读下去；消费者阅读含有与自己相背观点的文案时，就会带着质疑去阅读，并在阅读中进行批判性思考。</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蔡康永 “人际关系要讲分寸”</w:t>
      </w:r>
      <w:r>
        <w:rPr>
          <w:rFonts w:hint="eastAsia" w:ascii="Times New Roman" w:hAnsi="Times New Roman" w:cs="Times New Roman" w:eastAsiaTheme="minorEastAsia"/>
          <w:bCs/>
          <w:color w:val="auto"/>
          <w:sz w:val="22"/>
          <w:szCs w:val="22"/>
          <w:lang w:eastAsia="zh-CN"/>
        </w:rPr>
        <w:t>。</w:t>
      </w:r>
    </w:p>
    <w:p w14:paraId="218368B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④ </w:t>
      </w:r>
      <w:r>
        <w:rPr>
          <w:rFonts w:hint="default" w:ascii="Times New Roman" w:hAnsi="Times New Roman" w:cs="Times New Roman" w:eastAsiaTheme="minorEastAsia"/>
          <w:bCs/>
          <w:color w:val="auto"/>
          <w:sz w:val="22"/>
          <w:szCs w:val="22"/>
        </w:rPr>
        <w:t>对比式</w:t>
      </w:r>
      <w:r>
        <w:rPr>
          <w:rFonts w:hint="eastAsia" w:ascii="Times New Roman" w:hAnsi="Times New Roman" w:cs="Times New Roman" w:eastAsiaTheme="minorEastAsia"/>
          <w:bCs/>
          <w:color w:val="auto"/>
          <w:sz w:val="22"/>
          <w:szCs w:val="22"/>
          <w:lang w:eastAsia="zh-CN"/>
        </w:rPr>
        <w:t>：在电商文案开头通过设置对比，间接推广产品信息，可避免让消费者对广告痕迹过重的反感情绪，从而引起抛砖引玉的作用。</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步履不停</w:t>
      </w:r>
      <w:r>
        <w:rPr>
          <w:rFonts w:hint="eastAsia" w:ascii="Times New Roman" w:hAnsi="Times New Roman" w:cs="Times New Roman" w:eastAsiaTheme="minorEastAsia"/>
          <w:bCs/>
          <w:color w:val="auto"/>
          <w:sz w:val="22"/>
          <w:szCs w:val="22"/>
          <w:lang w:val="en-US" w:eastAsia="zh-CN"/>
        </w:rPr>
        <w:t>的文案开头</w:t>
      </w:r>
      <w:r>
        <w:rPr>
          <w:rFonts w:hint="default" w:ascii="Times New Roman" w:hAnsi="Times New Roman" w:cs="Times New Roman" w:eastAsiaTheme="minorEastAsia"/>
          <w:bCs/>
          <w:color w:val="auto"/>
          <w:sz w:val="22"/>
          <w:szCs w:val="22"/>
        </w:rPr>
        <w:t>“你写 PPT 时，阿拉斯加鳕鱼跃出水面”</w:t>
      </w:r>
      <w:r>
        <w:rPr>
          <w:rFonts w:hint="eastAsia" w:ascii="Times New Roman" w:hAnsi="Times New Roman" w:cs="Times New Roman" w:eastAsiaTheme="minorEastAsia"/>
          <w:bCs/>
          <w:color w:val="auto"/>
          <w:sz w:val="22"/>
          <w:szCs w:val="22"/>
          <w:lang w:val="en-US" w:eastAsia="zh-CN"/>
        </w:rPr>
        <w:t>......</w:t>
      </w:r>
    </w:p>
    <w:p w14:paraId="6586F48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⑤ </w:t>
      </w:r>
      <w:r>
        <w:rPr>
          <w:rFonts w:hint="default" w:ascii="Times New Roman" w:hAnsi="Times New Roman" w:cs="Times New Roman" w:eastAsiaTheme="minorEastAsia"/>
          <w:bCs/>
          <w:color w:val="auto"/>
          <w:sz w:val="22"/>
          <w:szCs w:val="22"/>
        </w:rPr>
        <w:t>警句式</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在电商文案开头引用名言警句，不仅有助于引出中心论点或论题，树立鲜明观点；又能激发读者阅读兴趣，产生启发；还可以增强论证的说服力和权威性。例如，</w:t>
      </w:r>
      <w:r>
        <w:rPr>
          <w:rFonts w:hint="default" w:ascii="Times New Roman" w:hAnsi="Times New Roman" w:cs="Times New Roman" w:eastAsiaTheme="minorEastAsia"/>
          <w:bCs/>
          <w:color w:val="auto"/>
          <w:sz w:val="22"/>
          <w:szCs w:val="22"/>
        </w:rPr>
        <w:t>曾国藩</w:t>
      </w:r>
      <w:r>
        <w:rPr>
          <w:rFonts w:hint="eastAsia" w:ascii="Times New Roman" w:hAnsi="Times New Roman" w:cs="Times New Roman" w:eastAsiaTheme="minorEastAsia"/>
          <w:bCs/>
          <w:color w:val="auto"/>
          <w:sz w:val="22"/>
          <w:szCs w:val="22"/>
          <w:lang w:val="en-US" w:eastAsia="zh-CN"/>
        </w:rPr>
        <w:t>的</w:t>
      </w:r>
      <w:r>
        <w:rPr>
          <w:rFonts w:hint="default" w:ascii="Times New Roman" w:hAnsi="Times New Roman" w:cs="Times New Roman" w:eastAsiaTheme="minorEastAsia"/>
          <w:bCs/>
          <w:color w:val="auto"/>
          <w:sz w:val="22"/>
          <w:szCs w:val="22"/>
        </w:rPr>
        <w:t>修身十二法。</w:t>
      </w:r>
    </w:p>
    <w:p w14:paraId="71BDBAD7">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写作技巧</w:t>
      </w:r>
    </w:p>
    <w:p w14:paraId="051DEE0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①重视首句：好的开头，是成功的一半。开头是电商文案最重要的一部分。</w:t>
      </w:r>
    </w:p>
    <w:p w14:paraId="15FC0BA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例如，从 27 岁开始我做了几件酷事。</w:t>
      </w:r>
    </w:p>
    <w:p w14:paraId="4EFD77E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②围绕标题：开门见山、直接点题。</w:t>
      </w:r>
    </w:p>
    <w:p w14:paraId="279D0980">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③引用权威：权威不仅包含权威人士，还包含某个行业的调查数据、分析报告、趋势研究等权威资料。</w:t>
      </w:r>
    </w:p>
    <w:p w14:paraId="46146FE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④内心独白：对文案进行戏剧性改编或采用作者陈述的口吻撰写，使用两个人物对话或某一人物独白的方式将内心活动向消费者道出。</w:t>
      </w:r>
    </w:p>
    <w:p w14:paraId="23AE9C4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⑤制造悬念：在写作一个广告内文时，做到在情节发展的关键点分割开来，然后利用设置悬念这种方法，来做到持续不断的吸引用户的兴趣。</w:t>
      </w:r>
    </w:p>
    <w:p w14:paraId="79AFB271">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 xml:space="preserve"> 互动：为学生党公益捐书活动写 1 句交互式开头。</w:t>
      </w:r>
    </w:p>
    <w:p w14:paraId="2ECDF07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写作误区</w:t>
      </w:r>
    </w:p>
    <w:p w14:paraId="5051D737">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rPr>
        <w:t>不以读者为中心</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只说我产品好</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 不说你能得什么</w:t>
      </w:r>
      <w:r>
        <w:rPr>
          <w:rFonts w:hint="eastAsia" w:ascii="Times New Roman" w:hAnsi="Times New Roman" w:cs="Times New Roman" w:eastAsiaTheme="minorEastAsia"/>
          <w:bCs/>
          <w:color w:val="auto"/>
          <w:sz w:val="22"/>
          <w:szCs w:val="22"/>
          <w:lang w:eastAsia="zh-CN"/>
        </w:rPr>
        <w:t>。</w:t>
      </w:r>
    </w:p>
    <w:p w14:paraId="11BFDD05">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②</w:t>
      </w:r>
      <w:r>
        <w:rPr>
          <w:rFonts w:eastAsia="宋体"/>
          <w:b w:val="0"/>
          <w:bCs/>
          <w:sz w:val="24"/>
          <w:szCs w:val="24"/>
        </w:rPr>
        <w:t>开头没有强调重点</w:t>
      </w:r>
      <w:r>
        <w:rPr>
          <w:rFonts w:hint="eastAsia"/>
          <w:b w:val="0"/>
          <w:bCs/>
          <w:sz w:val="24"/>
          <w:szCs w:val="24"/>
          <w:lang w:eastAsia="zh-CN"/>
        </w:rPr>
        <w:t>。</w:t>
      </w:r>
      <w:r>
        <w:rPr>
          <w:rFonts w:hint="eastAsia" w:ascii="Times New Roman" w:hAnsi="Times New Roman" w:cs="Times New Roman" w:eastAsiaTheme="minorEastAsia"/>
          <w:bCs/>
          <w:color w:val="auto"/>
          <w:sz w:val="22"/>
          <w:szCs w:val="22"/>
          <w:lang w:eastAsia="zh-CN"/>
        </w:rPr>
        <w:t>内容堆砌过多，层次清晰度不够，主次没有区分。</w:t>
      </w:r>
    </w:p>
    <w:p w14:paraId="5715D116">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③写作风格繁杂。</w:t>
      </w:r>
    </w:p>
    <w:p w14:paraId="7024501D">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eastAsiaTheme="minorEastAsia"/>
          <w:bCs/>
          <w:color w:val="auto"/>
          <w:sz w:val="22"/>
          <w:szCs w:val="22"/>
          <w:lang w:val="en-US" w:eastAsia="zh-CN"/>
        </w:rPr>
      </w:pPr>
    </w:p>
    <w:p w14:paraId="5EAF07A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2.</w:t>
      </w:r>
      <w:r>
        <w:rPr>
          <w:rFonts w:hint="default" w:ascii="Times New Roman" w:hAnsi="Times New Roman" w:cs="Times New Roman" w:eastAsiaTheme="minorEastAsia"/>
          <w:bCs/>
          <w:color w:val="auto"/>
          <w:sz w:val="22"/>
          <w:szCs w:val="22"/>
        </w:rPr>
        <w:t>电商文案正文部分</w:t>
      </w:r>
      <w:r>
        <w:rPr>
          <w:rFonts w:hint="eastAsia" w:ascii="Times New Roman" w:hAnsi="Times New Roman" w:cs="Times New Roman" w:eastAsiaTheme="minorEastAsia"/>
          <w:bCs/>
          <w:color w:val="auto"/>
          <w:sz w:val="22"/>
          <w:szCs w:val="22"/>
          <w:lang w:val="en-US" w:eastAsia="zh-CN"/>
        </w:rPr>
        <w:t xml:space="preserve"> （40分钟）</w:t>
      </w:r>
    </w:p>
    <w:p w14:paraId="733B303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写作类型</w:t>
      </w:r>
    </w:p>
    <w:p w14:paraId="0C146A0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① 直接式：</w:t>
      </w:r>
      <w:r>
        <w:rPr>
          <w:rFonts w:hint="eastAsia" w:ascii="Times New Roman" w:hAnsi="Times New Roman" w:cs="Times New Roman" w:eastAsiaTheme="minorEastAsia"/>
          <w:bCs/>
          <w:color w:val="auto"/>
          <w:sz w:val="22"/>
          <w:szCs w:val="22"/>
          <w:lang w:val="en-US" w:eastAsia="zh-CN"/>
        </w:rPr>
        <w:t>直击消费者内心，</w:t>
      </w:r>
      <w:r>
        <w:rPr>
          <w:rFonts w:hint="default" w:ascii="Times New Roman" w:hAnsi="Times New Roman" w:cs="Times New Roman" w:eastAsiaTheme="minorEastAsia"/>
          <w:bCs/>
          <w:color w:val="auto"/>
          <w:sz w:val="22"/>
          <w:szCs w:val="22"/>
        </w:rPr>
        <w:t>对产品信息表述得越简洁有力，产品越容易给消费者留下深刻印象</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京东 X 敦煌礼盒 “中国红 + 金色敦煌元素”</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要点 “直击卖点”；</w:t>
      </w:r>
    </w:p>
    <w:p w14:paraId="2F12889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② 递进式：逻辑严谨、思维缜密，按照某种顺序将内容一步步进行铺排，给人一气呵成的畅快感觉</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京东小金库 “你不必成功”</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用</w:t>
      </w:r>
      <w:r>
        <w:rPr>
          <w:rFonts w:hint="default" w:ascii="Times New Roman" w:hAnsi="Times New Roman" w:cs="Times New Roman" w:eastAsiaTheme="minorEastAsia"/>
          <w:bCs/>
          <w:color w:val="auto"/>
          <w:sz w:val="22"/>
          <w:szCs w:val="22"/>
        </w:rPr>
        <w:t>几十个 “你不必” 堆叠情绪</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要点 “逻辑层递”；</w:t>
      </w:r>
    </w:p>
    <w:p w14:paraId="03991BE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③ 情景式：从用户的角度出发，用或温暖关爱、或幽默诙谐、或富有哲理的口语化较强的句子让顾客有一种面对面交流的感觉，因而容易引起消费者的情感共鸣。</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碧桂园《犇》“年轻人，醒醒吧！”</w:t>
      </w:r>
      <w:r>
        <w:rPr>
          <w:rFonts w:hint="eastAsia" w:ascii="Times New Roman" w:hAnsi="Times New Roman" w:cs="Times New Roman" w:eastAsiaTheme="minorEastAsia"/>
          <w:bCs/>
          <w:color w:val="auto"/>
          <w:sz w:val="22"/>
          <w:szCs w:val="22"/>
          <w:lang w:val="en-US" w:eastAsia="zh-CN"/>
        </w:rPr>
        <w:t>用</w:t>
      </w:r>
      <w:r>
        <w:rPr>
          <w:rFonts w:hint="default" w:ascii="Times New Roman" w:hAnsi="Times New Roman" w:cs="Times New Roman" w:eastAsiaTheme="minorEastAsia"/>
          <w:bCs/>
          <w:color w:val="auto"/>
          <w:sz w:val="22"/>
          <w:szCs w:val="22"/>
        </w:rPr>
        <w:t>大爷叨叨式口语</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引发读者共鸣。</w:t>
      </w:r>
      <w:r>
        <w:rPr>
          <w:rFonts w:hint="default" w:ascii="Times New Roman" w:hAnsi="Times New Roman" w:cs="Times New Roman" w:eastAsiaTheme="minorEastAsia"/>
          <w:bCs/>
          <w:color w:val="auto"/>
          <w:sz w:val="22"/>
          <w:szCs w:val="22"/>
        </w:rPr>
        <w:t>要点 “贴近生活”；</w:t>
      </w:r>
    </w:p>
    <w:p w14:paraId="2C18342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④ 故事式：一个精彩的电商文案不仅能给读者以深刻的产品印象，还能记住整个文案的细节，这时文案就像一篇微型小说，其目的在于吸引消费者的眼，抓住消费者的心。对于电商文案创作者而言，打造一篇完美的故事文案首先需要提炼产品的特色，设置一定的场景引发共鸣同时将产品关键词放到故事线索中，让消费者产生情境感的同时留下深刻印象。故事类的正文</w:t>
      </w:r>
      <w:r>
        <w:rPr>
          <w:rFonts w:hint="eastAsia" w:ascii="Times New Roman" w:hAnsi="Times New Roman" w:cs="Times New Roman" w:eastAsiaTheme="minorEastAsia"/>
          <w:bCs/>
          <w:color w:val="auto"/>
          <w:sz w:val="22"/>
          <w:szCs w:val="22"/>
          <w:lang w:val="en-US" w:eastAsia="zh-CN"/>
        </w:rPr>
        <w:t>要有代入感并合理设计转折。例如，</w:t>
      </w:r>
      <w:r>
        <w:rPr>
          <w:rFonts w:hint="default" w:ascii="Times New Roman" w:hAnsi="Times New Roman" w:cs="Times New Roman" w:eastAsiaTheme="minorEastAsia"/>
          <w:bCs/>
          <w:color w:val="auto"/>
          <w:sz w:val="22"/>
          <w:szCs w:val="22"/>
        </w:rPr>
        <w:t>小度</w:t>
      </w:r>
      <w:r>
        <w:rPr>
          <w:rFonts w:hint="eastAsia" w:ascii="Times New Roman" w:hAnsi="Times New Roman" w:cs="Times New Roman" w:eastAsiaTheme="minorEastAsia"/>
          <w:bCs/>
          <w:color w:val="auto"/>
          <w:sz w:val="22"/>
          <w:szCs w:val="22"/>
          <w:lang w:val="en-US" w:eastAsia="zh-CN"/>
        </w:rPr>
        <w:t>的</w:t>
      </w:r>
      <w:r>
        <w:rPr>
          <w:rFonts w:hint="default" w:ascii="Times New Roman" w:hAnsi="Times New Roman" w:cs="Times New Roman" w:eastAsiaTheme="minorEastAsia"/>
          <w:bCs/>
          <w:color w:val="auto"/>
          <w:sz w:val="22"/>
          <w:szCs w:val="22"/>
        </w:rPr>
        <w:t xml:space="preserve"> “小度小度，在呢”</w:t>
      </w:r>
      <w:r>
        <w:rPr>
          <w:rFonts w:hint="eastAsia" w:ascii="Times New Roman" w:hAnsi="Times New Roman" w:cs="Times New Roman" w:eastAsiaTheme="minorEastAsia"/>
          <w:bCs/>
          <w:color w:val="auto"/>
          <w:sz w:val="22"/>
          <w:szCs w:val="22"/>
          <w:lang w:val="en-US" w:eastAsia="zh-CN"/>
        </w:rPr>
        <w:t xml:space="preserve"> 用扎心的故事，</w:t>
      </w:r>
      <w:r>
        <w:rPr>
          <w:rFonts w:hint="default" w:ascii="Times New Roman" w:hAnsi="Times New Roman" w:cs="Times New Roman" w:eastAsiaTheme="minorEastAsia"/>
          <w:bCs/>
          <w:color w:val="auto"/>
          <w:sz w:val="22"/>
          <w:szCs w:val="22"/>
        </w:rPr>
        <w:t>撤销想象的滤镜，把真实摊在初出象牙塔的年轻人面前</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要点 “代入感 + 转折”。</w:t>
      </w:r>
    </w:p>
    <w:p w14:paraId="447615F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写作技巧</w:t>
      </w:r>
    </w:p>
    <w:p w14:paraId="7DAF5DA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 xml:space="preserve">① </w:t>
      </w:r>
      <w:r>
        <w:rPr>
          <w:rFonts w:hint="eastAsia" w:ascii="Times New Roman" w:hAnsi="Times New Roman" w:cs="Times New Roman" w:eastAsiaTheme="minorEastAsia"/>
          <w:bCs/>
          <w:color w:val="auto"/>
          <w:sz w:val="22"/>
          <w:szCs w:val="22"/>
          <w:lang w:val="en-US" w:eastAsia="zh-CN"/>
        </w:rPr>
        <w:t>由点到面：</w:t>
      </w:r>
      <w:r>
        <w:rPr>
          <w:rFonts w:hint="eastAsia" w:ascii="Times New Roman" w:hAnsi="Times New Roman" w:cs="Times New Roman" w:eastAsiaTheme="minorEastAsia"/>
          <w:bCs/>
          <w:color w:val="auto"/>
          <w:sz w:val="22"/>
          <w:szCs w:val="22"/>
        </w:rPr>
        <w:t>“</w:t>
      </w:r>
      <w:r>
        <w:rPr>
          <w:rFonts w:hint="default" w:ascii="Times New Roman" w:hAnsi="Times New Roman" w:cs="Times New Roman" w:eastAsiaTheme="minorEastAsia"/>
          <w:bCs/>
          <w:color w:val="auto"/>
          <w:sz w:val="22"/>
          <w:szCs w:val="22"/>
        </w:rPr>
        <w:t>点</w:t>
      </w:r>
      <w:r>
        <w:rPr>
          <w:rFonts w:hint="eastAsia" w:ascii="Times New Roman" w:hAnsi="Times New Roman" w:cs="Times New Roman" w:eastAsiaTheme="minorEastAsia"/>
          <w:bCs/>
          <w:color w:val="auto"/>
          <w:sz w:val="22"/>
          <w:szCs w:val="22"/>
        </w:rPr>
        <w:t>”</w:t>
      </w:r>
      <w:r>
        <w:rPr>
          <w:rFonts w:hint="default" w:ascii="Times New Roman" w:hAnsi="Times New Roman" w:cs="Times New Roman" w:eastAsiaTheme="minorEastAsia"/>
          <w:bCs/>
          <w:color w:val="auto"/>
          <w:sz w:val="22"/>
          <w:szCs w:val="22"/>
        </w:rPr>
        <w:t>指的是卖点，需要突出卖点；</w:t>
      </w:r>
      <w:r>
        <w:rPr>
          <w:rFonts w:hint="eastAsia" w:ascii="Times New Roman" w:hAnsi="Times New Roman" w:cs="Times New Roman" w:eastAsiaTheme="minorEastAsia"/>
          <w:bCs/>
          <w:color w:val="auto"/>
          <w:sz w:val="22"/>
          <w:szCs w:val="22"/>
        </w:rPr>
        <w:t>“</w:t>
      </w:r>
      <w:r>
        <w:rPr>
          <w:rFonts w:hint="default" w:ascii="Times New Roman" w:hAnsi="Times New Roman" w:cs="Times New Roman" w:eastAsiaTheme="minorEastAsia"/>
          <w:bCs/>
          <w:color w:val="auto"/>
          <w:sz w:val="22"/>
          <w:szCs w:val="22"/>
        </w:rPr>
        <w:t>面</w:t>
      </w:r>
      <w:r>
        <w:rPr>
          <w:rFonts w:hint="eastAsia" w:ascii="Times New Roman" w:hAnsi="Times New Roman" w:cs="Times New Roman" w:eastAsiaTheme="minorEastAsia"/>
          <w:bCs/>
          <w:color w:val="auto"/>
          <w:sz w:val="22"/>
          <w:szCs w:val="22"/>
        </w:rPr>
        <w:t>”</w:t>
      </w:r>
      <w:r>
        <w:rPr>
          <w:rFonts w:hint="default" w:ascii="Times New Roman" w:hAnsi="Times New Roman" w:cs="Times New Roman" w:eastAsiaTheme="minorEastAsia"/>
          <w:bCs/>
          <w:color w:val="auto"/>
          <w:sz w:val="22"/>
          <w:szCs w:val="22"/>
        </w:rPr>
        <w:t>指的是扩充内容，这种写作方法实际上是商家对卖点的深入挖掘和描述。</w:t>
      </w:r>
    </w:p>
    <w:p w14:paraId="3E4CEB2B">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rPr>
        <w:t>数字表达：</w:t>
      </w:r>
      <w:r>
        <w:rPr>
          <w:rFonts w:hint="eastAsia" w:ascii="Times New Roman" w:hAnsi="Times New Roman" w:cs="Times New Roman" w:eastAsiaTheme="minorEastAsia"/>
          <w:bCs/>
          <w:color w:val="auto"/>
          <w:sz w:val="22"/>
          <w:szCs w:val="22"/>
        </w:rPr>
        <w:t>使用数据说话，可以让读者感觉文案的表达更准确，事实更明确，细节更精确。</w:t>
      </w:r>
      <w:r>
        <w:rPr>
          <w:rFonts w:hint="default" w:ascii="Times New Roman" w:hAnsi="Times New Roman" w:cs="Times New Roman" w:eastAsiaTheme="minorEastAsia"/>
          <w:bCs/>
          <w:color w:val="auto"/>
          <w:sz w:val="22"/>
          <w:szCs w:val="22"/>
        </w:rPr>
        <w:t>农夫山泉长白雪 “30-60 年融滤净化”，要点 “用数据增可信度”</w:t>
      </w:r>
      <w:r>
        <w:rPr>
          <w:rFonts w:hint="eastAsia" w:ascii="Times New Roman" w:hAnsi="Times New Roman" w:cs="Times New Roman" w:eastAsiaTheme="minorEastAsia"/>
          <w:bCs/>
          <w:color w:val="auto"/>
          <w:sz w:val="22"/>
          <w:szCs w:val="22"/>
          <w:lang w:eastAsia="zh-CN"/>
        </w:rPr>
        <w:t>。</w:t>
      </w:r>
    </w:p>
    <w:p w14:paraId="7B83488B">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③幽默语言：幽默风趣的内容不仅会让消费者会心一笑，为他们缓解压力，同时也会给他们留下更为深刻的印象和记忆点，因此撰写诙谐幽默的电商文案内容是一种行之有效的吸引消费者的方法。</w:t>
      </w:r>
      <w:r>
        <w:rPr>
          <w:rFonts w:hint="eastAsia" w:ascii="Times New Roman" w:hAnsi="Times New Roman" w:cs="Times New Roman" w:eastAsiaTheme="minorEastAsia"/>
          <w:bCs/>
          <w:color w:val="auto"/>
          <w:sz w:val="22"/>
          <w:szCs w:val="22"/>
          <w:lang w:val="en-US" w:eastAsia="zh-CN"/>
        </w:rPr>
        <w:t>可以适当利用谐音梗、夸张、调侃、流行语进行写作，例如</w:t>
      </w:r>
      <w:r>
        <w:rPr>
          <w:rFonts w:hint="default" w:ascii="Times New Roman" w:hAnsi="Times New Roman" w:cs="Times New Roman" w:eastAsiaTheme="minorEastAsia"/>
          <w:bCs/>
          <w:color w:val="auto"/>
          <w:sz w:val="22"/>
          <w:szCs w:val="22"/>
        </w:rPr>
        <w:t>五菱宏光 “东北银”“螺蛳粉” 配色</w:t>
      </w:r>
      <w:r>
        <w:rPr>
          <w:rFonts w:hint="eastAsia" w:ascii="Times New Roman" w:hAnsi="Times New Roman" w:cs="Times New Roman" w:eastAsiaTheme="minorEastAsia"/>
          <w:bCs/>
          <w:color w:val="auto"/>
          <w:sz w:val="22"/>
          <w:szCs w:val="22"/>
          <w:lang w:val="en-US" w:eastAsia="zh-CN"/>
        </w:rPr>
        <w:t>的</w:t>
      </w:r>
      <w:r>
        <w:rPr>
          <w:rFonts w:hint="default" w:ascii="Times New Roman" w:hAnsi="Times New Roman" w:cs="Times New Roman" w:eastAsiaTheme="minorEastAsia"/>
          <w:bCs/>
          <w:color w:val="auto"/>
          <w:sz w:val="22"/>
          <w:szCs w:val="22"/>
        </w:rPr>
        <w:t>谐音梗。</w:t>
      </w:r>
    </w:p>
    <w:p w14:paraId="2547A88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④</w:t>
      </w:r>
      <w:r>
        <w:rPr>
          <w:rFonts w:hint="default" w:ascii="Times New Roman" w:hAnsi="Times New Roman" w:cs="Times New Roman" w:eastAsiaTheme="minorEastAsia"/>
          <w:bCs/>
          <w:color w:val="auto"/>
          <w:sz w:val="22"/>
          <w:szCs w:val="22"/>
        </w:rPr>
        <w:t>以情动人：融入故事和情感的产品，能在潜意识的作用下使得消费者产生共鸣，刺激消费者的购买欲望，并且以充分合理且有效的文字手段，最大可能性的让消费者产生实际购买行为，并提高口碑营销的效果。</w:t>
      </w:r>
      <w:r>
        <w:rPr>
          <w:rFonts w:hint="eastAsia" w:ascii="Times New Roman" w:hAnsi="Times New Roman" w:cs="Times New Roman" w:eastAsiaTheme="minorEastAsia"/>
          <w:bCs/>
          <w:color w:val="auto"/>
          <w:sz w:val="22"/>
          <w:szCs w:val="22"/>
          <w:lang w:val="en-US" w:eastAsia="zh-CN"/>
        </w:rPr>
        <w:t>例如，</w:t>
      </w:r>
      <w:r>
        <w:rPr>
          <w:rFonts w:hint="default" w:ascii="Times New Roman" w:hAnsi="Times New Roman" w:cs="Times New Roman" w:eastAsiaTheme="minorEastAsia"/>
          <w:bCs/>
          <w:color w:val="auto"/>
          <w:sz w:val="22"/>
          <w:szCs w:val="22"/>
        </w:rPr>
        <w:t>内外内衣 “没有一种身材微不足道”</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要点 “直击痛点 + 温暖走心”</w:t>
      </w:r>
      <w:r>
        <w:rPr>
          <w:rFonts w:hint="eastAsia" w:ascii="Times New Roman" w:hAnsi="Times New Roman" w:cs="Times New Roman" w:eastAsiaTheme="minorEastAsia"/>
          <w:bCs/>
          <w:color w:val="auto"/>
          <w:sz w:val="22"/>
          <w:szCs w:val="22"/>
          <w:lang w:eastAsia="zh-CN"/>
        </w:rPr>
        <w:t>。</w:t>
      </w:r>
    </w:p>
    <w:p w14:paraId="1A706E2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写作误区   </w:t>
      </w:r>
    </w:p>
    <w:p w14:paraId="78031A02">
      <w:pPr>
        <w:keepNext w:val="0"/>
        <w:keepLines w:val="0"/>
        <w:pageBreakBefore w:val="0"/>
        <w:widowControl w:val="0"/>
        <w:kinsoku/>
        <w:wordWrap/>
        <w:overflowPunct/>
        <w:topLinePunct w:val="0"/>
        <w:autoSpaceDE w:val="0"/>
        <w:autoSpaceDN w:val="0"/>
        <w:bidi w:val="0"/>
        <w:adjustRightInd/>
        <w:snapToGrid/>
        <w:spacing w:line="240" w:lineRule="auto"/>
        <w:ind w:firstLine="734" w:firstLineChars="334"/>
        <w:textAlignment w:val="auto"/>
        <w:rPr>
          <w:rFonts w:hint="default" w:ascii="Times New Roman" w:hAnsi="Times New Roman" w:cs="Times New Roman" w:eastAsiaTheme="minorEastAsia"/>
          <w:bCs/>
          <w:color w:val="auto"/>
          <w:sz w:val="22"/>
          <w:szCs w:val="22"/>
          <w:lang w:val="zh-CN" w:eastAsia="zh-CN" w:bidi="zh-CN"/>
        </w:rPr>
      </w:pPr>
      <w:r>
        <w:rPr>
          <w:rFonts w:hint="eastAsia" w:ascii="Times New Roman" w:hAnsi="Times New Roman" w:cs="Times New Roman" w:eastAsiaTheme="minorEastAsia"/>
          <w:bCs/>
          <w:color w:val="auto"/>
          <w:sz w:val="22"/>
          <w:szCs w:val="22"/>
          <w:lang w:val="en-US" w:eastAsia="zh-CN" w:bidi="zh-CN"/>
        </w:rPr>
        <w:t>①</w:t>
      </w:r>
      <w:r>
        <w:rPr>
          <w:rFonts w:hint="default" w:ascii="Times New Roman" w:hAnsi="Times New Roman" w:cs="Times New Roman" w:eastAsiaTheme="minorEastAsia"/>
          <w:bCs/>
          <w:color w:val="auto"/>
          <w:sz w:val="22"/>
          <w:szCs w:val="22"/>
          <w:lang w:val="zh-CN" w:eastAsia="zh-CN" w:bidi="zh-CN"/>
        </w:rPr>
        <w:t>中心内容不突出</w:t>
      </w:r>
      <w:r>
        <w:rPr>
          <w:rFonts w:hint="eastAsia" w:ascii="Times New Roman" w:hAnsi="Times New Roman" w:cs="Times New Roman" w:eastAsiaTheme="minorEastAsia"/>
          <w:bCs/>
          <w:color w:val="auto"/>
          <w:sz w:val="22"/>
          <w:szCs w:val="22"/>
          <w:lang w:val="zh-CN" w:eastAsia="zh-CN" w:bidi="zh-CN"/>
        </w:rPr>
        <w:t>。</w:t>
      </w:r>
      <w:r>
        <w:rPr>
          <w:rFonts w:hint="default" w:ascii="Times New Roman" w:hAnsi="Times New Roman" w:cs="Times New Roman" w:eastAsiaTheme="minorEastAsia"/>
          <w:bCs/>
          <w:color w:val="auto"/>
          <w:sz w:val="22"/>
          <w:szCs w:val="22"/>
          <w:lang w:val="zh-CN" w:eastAsia="zh-CN" w:bidi="zh-CN"/>
        </w:rPr>
        <w:t>只夸销量不说品质</w:t>
      </w:r>
      <w:r>
        <w:rPr>
          <w:rFonts w:hint="eastAsia" w:ascii="Times New Roman" w:hAnsi="Times New Roman" w:cs="Times New Roman" w:eastAsiaTheme="minorEastAsia"/>
          <w:bCs/>
          <w:color w:val="auto"/>
          <w:sz w:val="22"/>
          <w:szCs w:val="22"/>
          <w:lang w:val="zh-CN" w:eastAsia="zh-CN" w:bidi="zh-CN"/>
        </w:rPr>
        <w:t>。</w:t>
      </w:r>
      <w:r>
        <w:rPr>
          <w:rFonts w:hint="default" w:ascii="Times New Roman" w:hAnsi="Times New Roman" w:cs="Times New Roman" w:eastAsiaTheme="minorEastAsia"/>
          <w:bCs/>
          <w:color w:val="auto"/>
          <w:sz w:val="22"/>
          <w:szCs w:val="22"/>
          <w:lang w:val="zh-CN" w:eastAsia="zh-CN" w:bidi="zh-CN"/>
        </w:rPr>
        <w:t>强调聚焦产品卖点</w:t>
      </w:r>
      <w:r>
        <w:rPr>
          <w:rFonts w:hint="eastAsia" w:ascii="Times New Roman" w:hAnsi="Times New Roman" w:cs="Times New Roman" w:eastAsiaTheme="minorEastAsia"/>
          <w:bCs/>
          <w:color w:val="auto"/>
          <w:sz w:val="22"/>
          <w:szCs w:val="22"/>
          <w:lang w:val="en-US" w:eastAsia="zh-CN" w:bidi="zh-CN"/>
        </w:rPr>
        <w:t>且注重</w:t>
      </w:r>
      <w:r>
        <w:rPr>
          <w:rFonts w:hint="default" w:ascii="Times New Roman" w:hAnsi="Times New Roman" w:cs="Times New Roman" w:eastAsiaTheme="minorEastAsia"/>
          <w:bCs/>
          <w:color w:val="auto"/>
          <w:sz w:val="22"/>
          <w:szCs w:val="22"/>
          <w:lang w:val="zh-CN" w:eastAsia="zh-CN" w:bidi="zh-CN"/>
        </w:rPr>
        <w:t xml:space="preserve">消费者需求。 </w:t>
      </w:r>
    </w:p>
    <w:p w14:paraId="3632EF16">
      <w:pPr>
        <w:keepNext w:val="0"/>
        <w:keepLines w:val="0"/>
        <w:pageBreakBefore w:val="0"/>
        <w:widowControl w:val="0"/>
        <w:kinsoku/>
        <w:wordWrap/>
        <w:overflowPunct/>
        <w:topLinePunct w:val="0"/>
        <w:autoSpaceDE w:val="0"/>
        <w:autoSpaceDN w:val="0"/>
        <w:bidi w:val="0"/>
        <w:adjustRightInd/>
        <w:snapToGrid/>
        <w:spacing w:line="240" w:lineRule="auto"/>
        <w:ind w:firstLine="734" w:firstLineChars="334"/>
        <w:textAlignment w:val="auto"/>
        <w:rPr>
          <w:rFonts w:hint="eastAsia" w:ascii="Times New Roman" w:hAnsi="Times New Roman" w:cs="Times New Roman" w:eastAsiaTheme="minorEastAsia"/>
          <w:bCs/>
          <w:color w:val="auto"/>
          <w:sz w:val="22"/>
          <w:szCs w:val="22"/>
          <w:lang w:val="en-US" w:eastAsia="zh-CN" w:bidi="zh-CN"/>
        </w:rPr>
      </w:pPr>
      <w:r>
        <w:rPr>
          <w:rFonts w:hint="eastAsia" w:ascii="Times New Roman" w:hAnsi="Times New Roman" w:cs="Times New Roman" w:eastAsiaTheme="minorEastAsia"/>
          <w:bCs/>
          <w:color w:val="auto"/>
          <w:sz w:val="22"/>
          <w:szCs w:val="22"/>
          <w:lang w:val="en-US" w:eastAsia="zh-CN" w:bidi="zh-CN"/>
        </w:rPr>
        <w:t>②</w:t>
      </w:r>
      <w:r>
        <w:rPr>
          <w:rFonts w:hint="default" w:ascii="Times New Roman" w:hAnsi="Times New Roman" w:cs="Times New Roman" w:eastAsiaTheme="minorEastAsia"/>
          <w:bCs/>
          <w:color w:val="auto"/>
          <w:sz w:val="22"/>
          <w:szCs w:val="22"/>
          <w:lang w:val="zh-CN" w:eastAsia="zh-CN" w:bidi="zh-CN"/>
        </w:rPr>
        <w:t>泛泛而谈不具体</w:t>
      </w:r>
      <w:r>
        <w:rPr>
          <w:rFonts w:hint="eastAsia" w:ascii="Times New Roman" w:hAnsi="Times New Roman" w:cs="Times New Roman" w:eastAsiaTheme="minorEastAsia"/>
          <w:bCs/>
          <w:color w:val="auto"/>
          <w:sz w:val="22"/>
          <w:szCs w:val="22"/>
          <w:lang w:val="zh-CN" w:eastAsia="zh-CN" w:bidi="zh-CN"/>
        </w:rPr>
        <w:t>。</w:t>
      </w:r>
    </w:p>
    <w:p w14:paraId="1A3F5D3E">
      <w:pPr>
        <w:keepNext w:val="0"/>
        <w:keepLines w:val="0"/>
        <w:pageBreakBefore w:val="0"/>
        <w:widowControl w:val="0"/>
        <w:kinsoku/>
        <w:wordWrap/>
        <w:overflowPunct/>
        <w:topLinePunct w:val="0"/>
        <w:autoSpaceDE w:val="0"/>
        <w:autoSpaceDN w:val="0"/>
        <w:bidi w:val="0"/>
        <w:adjustRightInd/>
        <w:snapToGrid/>
        <w:spacing w:line="240" w:lineRule="auto"/>
        <w:ind w:firstLine="734" w:firstLineChars="334"/>
        <w:textAlignment w:val="auto"/>
        <w:rPr>
          <w:rFonts w:hint="default" w:ascii="Times New Roman" w:hAnsi="Times New Roman" w:cs="Times New Roman" w:eastAsiaTheme="minorEastAsia"/>
          <w:bCs/>
          <w:color w:val="auto"/>
          <w:sz w:val="22"/>
          <w:szCs w:val="22"/>
          <w:lang w:val="en-US" w:eastAsia="zh-CN" w:bidi="zh-CN"/>
        </w:rPr>
      </w:pPr>
      <w:r>
        <w:rPr>
          <w:rFonts w:hint="eastAsia" w:ascii="Times New Roman" w:hAnsi="Times New Roman" w:cs="Times New Roman" w:eastAsiaTheme="minorEastAsia"/>
          <w:bCs/>
          <w:color w:val="auto"/>
          <w:sz w:val="22"/>
          <w:szCs w:val="22"/>
          <w:lang w:val="en-US" w:eastAsia="zh-CN" w:bidi="zh-CN"/>
        </w:rPr>
        <w:t>③词句不够通俗。</w:t>
      </w:r>
    </w:p>
    <w:p w14:paraId="3039106A">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总结</w:t>
      </w:r>
      <w:r>
        <w:rPr>
          <w:rFonts w:hint="eastAsia" w:ascii="Times New Roman" w:hAnsi="Times New Roman" w:cs="Times New Roman" w:eastAsiaTheme="minorEastAsia"/>
          <w:bCs/>
          <w:color w:val="auto"/>
          <w:sz w:val="22"/>
          <w:szCs w:val="22"/>
          <w:lang w:val="en-US" w:eastAsia="zh-CN"/>
        </w:rPr>
        <w:t xml:space="preserve">  （2分钟）</w:t>
      </w:r>
    </w:p>
    <w:p w14:paraId="4D2215B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zh-CN" w:eastAsia="zh-CN" w:bidi="zh-CN"/>
        </w:rPr>
      </w:pPr>
      <w:r>
        <w:rPr>
          <w:rFonts w:hint="default" w:ascii="Times New Roman" w:hAnsi="Times New Roman" w:cs="Times New Roman" w:eastAsiaTheme="minorEastAsia"/>
          <w:bCs/>
          <w:color w:val="auto"/>
          <w:sz w:val="22"/>
          <w:szCs w:val="22"/>
          <w:lang w:val="zh-CN" w:eastAsia="zh-CN" w:bidi="zh-CN"/>
        </w:rPr>
        <w:t>开头要 抓注意力，正文要 有共鸣，均需规避自我视角</w:t>
      </w:r>
      <w:r>
        <w:rPr>
          <w:rFonts w:hint="eastAsia" w:ascii="Times New Roman" w:hAnsi="Times New Roman" w:cs="Times New Roman" w:eastAsiaTheme="minorEastAsia"/>
          <w:bCs/>
          <w:color w:val="auto"/>
          <w:sz w:val="22"/>
          <w:szCs w:val="22"/>
          <w:lang w:val="zh-CN" w:eastAsia="zh-CN" w:bidi="zh-CN"/>
        </w:rPr>
        <w:t>、</w:t>
      </w:r>
      <w:r>
        <w:rPr>
          <w:rFonts w:hint="default" w:ascii="Times New Roman" w:hAnsi="Times New Roman" w:cs="Times New Roman" w:eastAsiaTheme="minorEastAsia"/>
          <w:bCs/>
          <w:color w:val="auto"/>
          <w:sz w:val="22"/>
          <w:szCs w:val="22"/>
          <w:lang w:val="zh-CN" w:eastAsia="zh-CN" w:bidi="zh-CN"/>
        </w:rPr>
        <w:t>中心模糊</w:t>
      </w:r>
      <w:r>
        <w:rPr>
          <w:rFonts w:hint="eastAsia" w:ascii="Times New Roman" w:hAnsi="Times New Roman" w:cs="Times New Roman" w:eastAsiaTheme="minorEastAsia"/>
          <w:bCs/>
          <w:color w:val="auto"/>
          <w:sz w:val="22"/>
          <w:szCs w:val="22"/>
          <w:lang w:val="zh-CN" w:eastAsia="zh-CN" w:bidi="zh-CN"/>
        </w:rPr>
        <w:t>。</w:t>
      </w:r>
    </w:p>
    <w:p w14:paraId="24B10F85">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第二次课  （2学时，理论1学时+实践1学时）</w:t>
      </w:r>
    </w:p>
    <w:p w14:paraId="27D2D8A9">
      <w:pPr>
        <w:pStyle w:val="3"/>
        <w:keepNext w:val="0"/>
        <w:keepLines w:val="0"/>
        <w:pageBreakBefore w:val="0"/>
        <w:widowControl w:val="0"/>
        <w:kinsoku/>
        <w:wordWrap/>
        <w:overflowPunct/>
        <w:topLinePunct w:val="0"/>
        <w:autoSpaceDE w:val="0"/>
        <w:autoSpaceDN w:val="0"/>
        <w:bidi w:val="0"/>
        <w:adjustRightInd/>
        <w:snapToGrid/>
        <w:spacing w:before="0" w:beforeLines="50" w:after="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教学步骤4</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案例对比导入</w:t>
      </w:r>
      <w:r>
        <w:rPr>
          <w:rFonts w:hint="eastAsia" w:ascii="Times New Roman" w:hAnsi="Times New Roman" w:cs="Times New Roman" w:eastAsiaTheme="minorEastAsia"/>
          <w:bCs/>
          <w:color w:val="auto"/>
          <w:sz w:val="22"/>
          <w:szCs w:val="22"/>
          <w:lang w:val="en-US" w:eastAsia="zh-CN"/>
        </w:rPr>
        <w:t xml:space="preserve">  （10分钟）</w:t>
      </w:r>
    </w:p>
    <w:p w14:paraId="46C44F9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 xml:space="preserve">1. </w:t>
      </w:r>
      <w:r>
        <w:rPr>
          <w:rFonts w:hint="eastAsia" w:ascii="Times New Roman" w:hAnsi="Times New Roman" w:cs="Times New Roman" w:eastAsiaTheme="minorEastAsia"/>
          <w:bCs/>
          <w:color w:val="auto"/>
          <w:sz w:val="22"/>
          <w:szCs w:val="22"/>
          <w:lang w:val="en-US" w:eastAsia="zh-CN"/>
        </w:rPr>
        <w:t>展示两组结尾：</w:t>
      </w:r>
    </w:p>
    <w:p w14:paraId="690152AC">
      <w:pPr>
        <w:pStyle w:val="3"/>
        <w:keepNext w:val="0"/>
        <w:keepLines w:val="0"/>
        <w:pageBreakBefore w:val="0"/>
        <w:widowControl w:val="0"/>
        <w:kinsoku/>
        <w:wordWrap/>
        <w:overflowPunct/>
        <w:topLinePunct w:val="0"/>
        <w:autoSpaceDE w:val="0"/>
        <w:autoSpaceDN w:val="0"/>
        <w:bidi w:val="0"/>
        <w:adjustRightInd/>
        <w:snapToGrid/>
        <w:spacing w:before="0" w:after="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组 1：银联诗歌 POS 机 “愿你握住千里烟波，一字一句续写中国”（点睛式）；</w:t>
      </w:r>
    </w:p>
    <w:p w14:paraId="10BD0090">
      <w:pPr>
        <w:pStyle w:val="3"/>
        <w:keepNext w:val="0"/>
        <w:keepLines w:val="0"/>
        <w:pageBreakBefore w:val="0"/>
        <w:widowControl w:val="0"/>
        <w:kinsoku/>
        <w:wordWrap/>
        <w:overflowPunct/>
        <w:topLinePunct w:val="0"/>
        <w:autoSpaceDE w:val="0"/>
        <w:autoSpaceDN w:val="0"/>
        <w:bidi w:val="0"/>
        <w:adjustRightInd/>
        <w:snapToGrid/>
        <w:spacing w:before="0" w:after="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组 2：MAIA ACTIVE 妇女节 “这个 38，闭嘴巴”（偏见词汇，反面）；</w:t>
      </w:r>
    </w:p>
    <w:p w14:paraId="17B5747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ind w:left="440" w:leftChars="200"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2.</w:t>
      </w:r>
      <w:r>
        <w:rPr>
          <w:rFonts w:hint="eastAsia" w:ascii="Times New Roman" w:hAnsi="Times New Roman" w:cs="Times New Roman" w:eastAsiaTheme="minorEastAsia"/>
          <w:bCs/>
          <w:color w:val="auto"/>
          <w:sz w:val="22"/>
          <w:szCs w:val="22"/>
          <w:lang w:val="en-US" w:eastAsia="zh-CN"/>
        </w:rPr>
        <w:t>提问：哪组结尾更合适？为什么？</w:t>
      </w:r>
    </w:p>
    <w:p w14:paraId="55FEEEA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ind w:left="440" w:leftChars="200"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3.</w:t>
      </w:r>
      <w:r>
        <w:rPr>
          <w:rFonts w:hint="eastAsia" w:ascii="Times New Roman" w:hAnsi="Times New Roman" w:cs="Times New Roman" w:eastAsiaTheme="minorEastAsia"/>
          <w:bCs/>
          <w:color w:val="auto"/>
          <w:sz w:val="22"/>
          <w:szCs w:val="22"/>
          <w:lang w:val="en-US" w:eastAsia="zh-CN"/>
        </w:rPr>
        <w:t>引出结尾的要合规以及贴合主题。</w:t>
      </w:r>
    </w:p>
    <w:p w14:paraId="7102C90F">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教学步骤5</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新知讲授    </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35分钟</w:t>
      </w:r>
      <w:r>
        <w:rPr>
          <w:rFonts w:hint="eastAsia" w:ascii="Times New Roman" w:hAnsi="Times New Roman" w:cs="Times New Roman" w:eastAsiaTheme="minorEastAsia"/>
          <w:bCs/>
          <w:color w:val="auto"/>
          <w:sz w:val="22"/>
          <w:szCs w:val="22"/>
          <w:lang w:eastAsia="zh-CN"/>
        </w:rPr>
        <w:t>）</w:t>
      </w:r>
    </w:p>
    <w:p w14:paraId="195B91A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电商文案开头部分</w:t>
      </w:r>
    </w:p>
    <w:p w14:paraId="154A763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写作类型</w:t>
      </w:r>
    </w:p>
    <w:p w14:paraId="279A241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① 自然式：这种结尾没有明显的设计感，也不用考虑如何别出心裁，或进行怎样的转折，只是将想要表达的意图写完以后，顺其自然的结束全文，这也相当于一种“留白”，让消费者自己去体会和做出判断，把主动权交还到消费者手中。</w:t>
      </w:r>
    </w:p>
    <w:p w14:paraId="2F96B17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New Balance《致未来的我》“跑下去，天自然会亮”</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顺正文收尾</w:t>
      </w:r>
      <w:r>
        <w:rPr>
          <w:rFonts w:hint="eastAsia" w:ascii="Times New Roman" w:hAnsi="Times New Roman" w:cs="Times New Roman" w:eastAsiaTheme="minorEastAsia"/>
          <w:bCs/>
          <w:color w:val="auto"/>
          <w:sz w:val="22"/>
          <w:szCs w:val="22"/>
          <w:lang w:eastAsia="zh-CN"/>
        </w:rPr>
        <w:t>。</w:t>
      </w:r>
    </w:p>
    <w:p w14:paraId="15B4D8B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适用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情感类文案</w:t>
      </w:r>
    </w:p>
    <w:p w14:paraId="1C2A8A9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② 隐藏式：设计巧妙的隐藏式结尾会因为其意想不到的结局和神奇的脑洞，给消费者留下较为深刻的印象。</w:t>
      </w:r>
    </w:p>
    <w:p w14:paraId="0A3B7E4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加多宝 “对不起！是我们太笨”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反转自夸</w:t>
      </w:r>
      <w:r>
        <w:rPr>
          <w:rFonts w:hint="eastAsia" w:ascii="Times New Roman" w:hAnsi="Times New Roman" w:cs="Times New Roman" w:eastAsiaTheme="minorEastAsia"/>
          <w:bCs/>
          <w:color w:val="auto"/>
          <w:sz w:val="22"/>
          <w:szCs w:val="22"/>
          <w:lang w:eastAsia="zh-CN"/>
        </w:rPr>
        <w:t>。</w:t>
      </w:r>
    </w:p>
    <w:p w14:paraId="4F4F308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适用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危机公关</w:t>
      </w:r>
      <w:r>
        <w:rPr>
          <w:rFonts w:hint="eastAsia" w:ascii="Times New Roman" w:hAnsi="Times New Roman" w:cs="Times New Roman" w:eastAsiaTheme="minorEastAsia"/>
          <w:bCs/>
          <w:color w:val="auto"/>
          <w:sz w:val="22"/>
          <w:szCs w:val="22"/>
          <w:lang w:val="en-US" w:eastAsia="zh-CN"/>
        </w:rPr>
        <w:t>文案或</w:t>
      </w:r>
      <w:r>
        <w:rPr>
          <w:rFonts w:hint="default" w:ascii="Times New Roman" w:hAnsi="Times New Roman" w:cs="Times New Roman" w:eastAsiaTheme="minorEastAsia"/>
          <w:bCs/>
          <w:color w:val="auto"/>
          <w:sz w:val="22"/>
          <w:szCs w:val="22"/>
        </w:rPr>
        <w:t>借势文案</w:t>
      </w:r>
      <w:r>
        <w:rPr>
          <w:rFonts w:hint="eastAsia" w:ascii="Times New Roman" w:hAnsi="Times New Roman" w:cs="Times New Roman" w:eastAsiaTheme="minorEastAsia"/>
          <w:bCs/>
          <w:color w:val="auto"/>
          <w:sz w:val="22"/>
          <w:szCs w:val="22"/>
          <w:lang w:eastAsia="zh-CN"/>
        </w:rPr>
        <w:t>。</w:t>
      </w:r>
    </w:p>
    <w:p w14:paraId="553EC89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③ 号召式：在文末向人们提出某些请求或发出某种号召，以加深读者的印象。</w:t>
      </w:r>
    </w:p>
    <w:p w14:paraId="1CC3493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携程 “带上携程，来一场说走就走的旅行”</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意在</w:t>
      </w:r>
      <w:r>
        <w:rPr>
          <w:rFonts w:hint="default" w:ascii="Times New Roman" w:hAnsi="Times New Roman" w:cs="Times New Roman" w:eastAsiaTheme="minorEastAsia"/>
          <w:bCs/>
          <w:color w:val="auto"/>
          <w:sz w:val="22"/>
          <w:szCs w:val="22"/>
        </w:rPr>
        <w:t>促行动</w:t>
      </w:r>
      <w:r>
        <w:rPr>
          <w:rFonts w:hint="eastAsia" w:ascii="Times New Roman" w:hAnsi="Times New Roman" w:cs="Times New Roman" w:eastAsiaTheme="minorEastAsia"/>
          <w:bCs/>
          <w:color w:val="auto"/>
          <w:sz w:val="22"/>
          <w:szCs w:val="22"/>
          <w:lang w:eastAsia="zh-CN"/>
        </w:rPr>
        <w:t>。</w:t>
      </w:r>
    </w:p>
    <w:p w14:paraId="162DD22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适用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促销文案</w:t>
      </w:r>
      <w:r>
        <w:rPr>
          <w:rFonts w:hint="eastAsia" w:ascii="Times New Roman" w:hAnsi="Times New Roman" w:cs="Times New Roman" w:eastAsiaTheme="minorEastAsia"/>
          <w:bCs/>
          <w:color w:val="auto"/>
          <w:sz w:val="22"/>
          <w:szCs w:val="22"/>
          <w:lang w:eastAsia="zh-CN"/>
        </w:rPr>
        <w:t>。</w:t>
      </w:r>
    </w:p>
    <w:p w14:paraId="2FC9B43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④ 点睛式：在结尾时用简短的话语来明确电商文案的观点，使电商正文的思想上升到一定高度，感情达到一定的浓度，从而起到升华主题，画龙点睛的作用。</w:t>
      </w:r>
    </w:p>
    <w:p w14:paraId="2D7AF52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蚂蚁金服 “付车费、买咖啡、充话费，用 Paytm 就可以”</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突</w:t>
      </w:r>
      <w:r>
        <w:rPr>
          <w:rFonts w:hint="eastAsia" w:ascii="Times New Roman" w:hAnsi="Times New Roman" w:cs="Times New Roman" w:eastAsiaTheme="minorEastAsia"/>
          <w:bCs/>
          <w:color w:val="auto"/>
          <w:sz w:val="22"/>
          <w:szCs w:val="22"/>
          <w:lang w:val="en-US" w:eastAsia="zh-CN"/>
        </w:rPr>
        <w:t>出</w:t>
      </w:r>
      <w:r>
        <w:rPr>
          <w:rFonts w:hint="default" w:ascii="Times New Roman" w:hAnsi="Times New Roman" w:cs="Times New Roman" w:eastAsiaTheme="minorEastAsia"/>
          <w:bCs/>
          <w:color w:val="auto"/>
          <w:sz w:val="22"/>
          <w:szCs w:val="22"/>
        </w:rPr>
        <w:t>服务</w:t>
      </w:r>
      <w:r>
        <w:rPr>
          <w:rFonts w:hint="eastAsia" w:ascii="Times New Roman" w:hAnsi="Times New Roman" w:cs="Times New Roman" w:eastAsiaTheme="minorEastAsia"/>
          <w:bCs/>
          <w:color w:val="auto"/>
          <w:sz w:val="22"/>
          <w:szCs w:val="22"/>
          <w:lang w:eastAsia="zh-CN"/>
        </w:rPr>
        <w:t>。</w:t>
      </w:r>
    </w:p>
    <w:p w14:paraId="09A6347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适用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功能类文案</w:t>
      </w:r>
      <w:r>
        <w:rPr>
          <w:rFonts w:hint="eastAsia" w:ascii="Times New Roman" w:hAnsi="Times New Roman" w:cs="Times New Roman" w:eastAsiaTheme="minorEastAsia"/>
          <w:bCs/>
          <w:color w:val="auto"/>
          <w:sz w:val="22"/>
          <w:szCs w:val="22"/>
          <w:lang w:eastAsia="zh-CN"/>
        </w:rPr>
        <w:t>。</w:t>
      </w:r>
    </w:p>
    <w:p w14:paraId="4F89861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⑤ 呼应式：结尾和文案的标题或开头相互照应，使文案全文形成一个首尾圆合的整体，这样能使文案的内容更为完整，结构更为紧密</w:t>
      </w:r>
      <w:r>
        <w:rPr>
          <w:rFonts w:hint="eastAsia" w:ascii="Times New Roman" w:hAnsi="Times New Roman" w:cs="Times New Roman" w:eastAsiaTheme="minorEastAsia"/>
          <w:bCs/>
          <w:color w:val="auto"/>
          <w:sz w:val="22"/>
          <w:szCs w:val="22"/>
          <w:lang w:eastAsia="zh-CN"/>
        </w:rPr>
        <w:t>。</w:t>
      </w:r>
    </w:p>
    <w:p w14:paraId="1AF3619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招商银行 “世界再大，大不过一盘番茄炒鸡蛋”</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呼应开头番茄炒蛋</w:t>
      </w:r>
      <w:r>
        <w:rPr>
          <w:rFonts w:hint="eastAsia" w:ascii="Times New Roman" w:hAnsi="Times New Roman" w:cs="Times New Roman" w:eastAsiaTheme="minorEastAsia"/>
          <w:bCs/>
          <w:color w:val="auto"/>
          <w:sz w:val="22"/>
          <w:szCs w:val="22"/>
          <w:lang w:eastAsia="zh-CN"/>
        </w:rPr>
        <w:t>。</w:t>
      </w:r>
    </w:p>
    <w:p w14:paraId="0B6BCCE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适用</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故事类文案。</w:t>
      </w:r>
    </w:p>
    <w:p w14:paraId="33D73EA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写作技巧</w:t>
      </w:r>
    </w:p>
    <w:p w14:paraId="5A50C0D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① 段落明晰：善用段落对文案内容进行分割排列。同时还要注意控制段落字数，将文案整体内容的排版稳定在一个可以接受的字数范围内。长短有致的段落排列方式能创造出一定的韵律感，有详有略更能突显文字内容，起到强调的作用。</w:t>
      </w:r>
    </w:p>
    <w:p w14:paraId="7B5A0D1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凡客诚品 “爱网络，爱自由”</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长短句交错</w:t>
      </w:r>
      <w:r>
        <w:rPr>
          <w:rFonts w:hint="default" w:ascii="Times New Roman" w:hAnsi="Times New Roman" w:cs="Times New Roman" w:eastAsiaTheme="minorEastAsia"/>
          <w:bCs/>
          <w:color w:val="auto"/>
          <w:sz w:val="22"/>
          <w:szCs w:val="22"/>
        </w:rPr>
        <w:t>排版</w:t>
      </w:r>
      <w:r>
        <w:rPr>
          <w:rFonts w:hint="eastAsia" w:ascii="Times New Roman" w:hAnsi="Times New Roman" w:cs="Times New Roman" w:eastAsiaTheme="minorEastAsia"/>
          <w:bCs/>
          <w:color w:val="auto"/>
          <w:sz w:val="22"/>
          <w:szCs w:val="22"/>
          <w:lang w:eastAsia="zh-CN"/>
        </w:rPr>
        <w:t>。</w:t>
      </w:r>
    </w:p>
    <w:p w14:paraId="27BD866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要点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控制字数，长短有致</w:t>
      </w:r>
      <w:r>
        <w:rPr>
          <w:rFonts w:hint="eastAsia" w:ascii="Times New Roman" w:hAnsi="Times New Roman" w:cs="Times New Roman" w:eastAsiaTheme="minorEastAsia"/>
          <w:bCs/>
          <w:color w:val="auto"/>
          <w:sz w:val="22"/>
          <w:szCs w:val="22"/>
          <w:lang w:eastAsia="zh-CN"/>
        </w:rPr>
        <w:t>。</w:t>
      </w:r>
    </w:p>
    <w:p w14:paraId="273DB2C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② 全面展示：文案内容的全面性是指多角度展示产品信息，以满足受众对产品深度了解的需求。正如展示产品细节时我们需要提供正、侧、外、里、上、下等多角度、全方位的拍摄角度一样，使用文字描述产品时，也需要从质量、用途、品牌、工艺、口碑、外形等多个方面呈现。</w:t>
      </w:r>
    </w:p>
    <w:p w14:paraId="6AA7383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蒙牛《同岁妈妈》</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多阶段妈妈形象</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 xml:space="preserve"> </w:t>
      </w:r>
    </w:p>
    <w:p w14:paraId="393DAA8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③ 项目编号：通过字号、颜色或字体的变化，将编号的小标题区别于内文其他文字，或者在正文开头列出全部小标题，并设置超链接直接连接正文相关信息点，这样就能起到一个类似目录的作用，让读者能够快速了解文案的内容信息。</w:t>
      </w:r>
    </w:p>
    <w:p w14:paraId="3702FCD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资生堂《红了》150 句文案标序号</w:t>
      </w:r>
      <w:r>
        <w:rPr>
          <w:rFonts w:hint="eastAsia" w:ascii="Times New Roman" w:hAnsi="Times New Roman" w:cs="Times New Roman" w:eastAsiaTheme="minorEastAsia"/>
          <w:bCs/>
          <w:color w:val="auto"/>
          <w:sz w:val="22"/>
          <w:szCs w:val="22"/>
          <w:lang w:eastAsia="zh-CN"/>
        </w:rPr>
        <w:t>。</w:t>
      </w:r>
    </w:p>
    <w:p w14:paraId="2541C6D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要点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方便阅读，突出重点</w:t>
      </w:r>
      <w:r>
        <w:rPr>
          <w:rFonts w:hint="eastAsia" w:ascii="Times New Roman" w:hAnsi="Times New Roman" w:cs="Times New Roman" w:eastAsiaTheme="minorEastAsia"/>
          <w:bCs/>
          <w:color w:val="auto"/>
          <w:sz w:val="22"/>
          <w:szCs w:val="22"/>
          <w:lang w:eastAsia="zh-CN"/>
        </w:rPr>
        <w:t>。</w:t>
      </w:r>
    </w:p>
    <w:p w14:paraId="3045DC2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写作误区</w:t>
      </w:r>
    </w:p>
    <w:p w14:paraId="08B871FD">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① 多余词句：用 “删除长句、无用句” 示例；</w:t>
      </w:r>
    </w:p>
    <w:p w14:paraId="0F872EB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② 术语过多：用 “‘区块链支付’改为‘手机扫码付钱’” 示例；</w:t>
      </w:r>
    </w:p>
    <w:p w14:paraId="30EBB430">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③ 偏见词汇：重点讲 MAIA ACTIVE 案例，强调 “避免性别 / 地域偏见，用中性词”。</w:t>
      </w:r>
    </w:p>
    <w:p w14:paraId="77ED8AD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互动小练习：为学生党公益捐书活动选 1 种结尾类型，写 1 句初稿。如号召式：捐一本书，给山区孩子一个梦想。</w:t>
      </w:r>
    </w:p>
    <w:p w14:paraId="3BA865C9">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教学步骤6</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实践——完整电商文案创作</w:t>
      </w:r>
      <w:r>
        <w:rPr>
          <w:rFonts w:hint="eastAsia" w:ascii="Times New Roman" w:hAnsi="Times New Roman" w:cs="Times New Roman" w:eastAsiaTheme="minorEastAsia"/>
          <w:bCs/>
          <w:color w:val="auto"/>
          <w:sz w:val="22"/>
          <w:szCs w:val="22"/>
          <w:lang w:val="en-US" w:eastAsia="zh-CN"/>
        </w:rPr>
        <w:t xml:space="preserve">   （45分钟）</w:t>
      </w:r>
    </w:p>
    <w:p w14:paraId="0BC4E56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1.</w:t>
      </w:r>
      <w:r>
        <w:rPr>
          <w:rFonts w:hint="eastAsia" w:ascii="Times New Roman" w:hAnsi="Times New Roman" w:cs="Times New Roman" w:eastAsiaTheme="minorEastAsia"/>
          <w:bCs/>
          <w:color w:val="auto"/>
          <w:sz w:val="22"/>
          <w:szCs w:val="22"/>
          <w:lang w:val="en-US" w:eastAsia="zh-CN"/>
        </w:rPr>
        <w:t>分组与布置任务    (5分钟)</w:t>
      </w:r>
    </w:p>
    <w:p w14:paraId="7ABCB32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分组：4-5 人</w:t>
      </w:r>
      <w:r>
        <w:rPr>
          <w:rFonts w:hint="eastAsia" w:ascii="Times New Roman" w:hAnsi="Times New Roman" w:cs="Times New Roman" w:eastAsiaTheme="minorEastAsia"/>
          <w:bCs/>
          <w:color w:val="auto"/>
          <w:sz w:val="22"/>
          <w:szCs w:val="22"/>
          <w:lang w:val="en-US" w:eastAsia="zh-CN"/>
        </w:rPr>
        <w:t>一</w:t>
      </w:r>
      <w:r>
        <w:rPr>
          <w:rFonts w:hint="default" w:ascii="Times New Roman" w:hAnsi="Times New Roman" w:cs="Times New Roman" w:eastAsiaTheme="minorEastAsia"/>
          <w:bCs/>
          <w:color w:val="auto"/>
          <w:sz w:val="22"/>
          <w:szCs w:val="22"/>
        </w:rPr>
        <w:t>组，推选组长</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协调</w:t>
      </w:r>
      <w:r>
        <w:rPr>
          <w:rFonts w:hint="eastAsia" w:ascii="Times New Roman" w:hAnsi="Times New Roman" w:cs="Times New Roman" w:eastAsiaTheme="minorEastAsia"/>
          <w:bCs/>
          <w:color w:val="auto"/>
          <w:sz w:val="22"/>
          <w:szCs w:val="22"/>
          <w:lang w:val="en-US" w:eastAsia="zh-CN"/>
        </w:rPr>
        <w:t>任务并</w:t>
      </w:r>
      <w:r>
        <w:rPr>
          <w:rFonts w:hint="default" w:ascii="Times New Roman" w:hAnsi="Times New Roman" w:cs="Times New Roman" w:eastAsiaTheme="minorEastAsia"/>
          <w:bCs/>
          <w:color w:val="auto"/>
          <w:sz w:val="22"/>
          <w:szCs w:val="22"/>
        </w:rPr>
        <w:t>展示</w:t>
      </w:r>
      <w:r>
        <w:rPr>
          <w:rFonts w:hint="eastAsia" w:ascii="Times New Roman" w:hAnsi="Times New Roman" w:cs="Times New Roman" w:eastAsiaTheme="minorEastAsia"/>
          <w:bCs/>
          <w:color w:val="auto"/>
          <w:sz w:val="22"/>
          <w:szCs w:val="22"/>
          <w:lang w:val="en-US" w:eastAsia="zh-CN"/>
        </w:rPr>
        <w:t>成果</w:t>
      </w:r>
      <w:r>
        <w:rPr>
          <w:rFonts w:hint="default" w:ascii="Times New Roman" w:hAnsi="Times New Roman" w:cs="Times New Roman" w:eastAsiaTheme="minorEastAsia"/>
          <w:bCs/>
          <w:color w:val="auto"/>
          <w:sz w:val="22"/>
          <w:szCs w:val="22"/>
        </w:rPr>
        <w:t>；</w:t>
      </w:r>
    </w:p>
    <w:p w14:paraId="1492F23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发放工具：内文创作 checklist、评分量表；</w:t>
      </w:r>
    </w:p>
    <w:p w14:paraId="34D9D47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任务</w:t>
      </w:r>
      <w:r>
        <w:rPr>
          <w:rFonts w:hint="eastAsia" w:ascii="Times New Roman" w:hAnsi="Times New Roman" w:cs="Times New Roman" w:eastAsiaTheme="minorEastAsia"/>
          <w:bCs/>
          <w:color w:val="auto"/>
          <w:sz w:val="22"/>
          <w:szCs w:val="22"/>
          <w:lang w:val="en-US" w:eastAsia="zh-CN"/>
        </w:rPr>
        <w:t>布置</w:t>
      </w:r>
      <w:r>
        <w:rPr>
          <w:rFonts w:hint="default" w:ascii="Times New Roman" w:hAnsi="Times New Roman" w:cs="Times New Roman" w:eastAsiaTheme="minorEastAsia"/>
          <w:bCs/>
          <w:color w:val="auto"/>
          <w:sz w:val="22"/>
          <w:szCs w:val="22"/>
        </w:rPr>
        <w:t>：</w:t>
      </w:r>
    </w:p>
    <w:p w14:paraId="2E2D580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以小组为单位，</w:t>
      </w:r>
      <w:r>
        <w:rPr>
          <w:rFonts w:hint="default" w:ascii="Times New Roman" w:hAnsi="Times New Roman" w:cs="Times New Roman" w:eastAsiaTheme="minorEastAsia"/>
          <w:bCs/>
          <w:color w:val="auto"/>
          <w:sz w:val="22"/>
          <w:szCs w:val="22"/>
        </w:rPr>
        <w:t>为 “山区儿童绘本公益捐赠活动” 创作完整文案</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要求</w:t>
      </w:r>
      <w:r>
        <w:rPr>
          <w:rFonts w:hint="default" w:ascii="Times New Roman" w:hAnsi="Times New Roman" w:cs="Times New Roman" w:eastAsiaTheme="minorEastAsia"/>
          <w:bCs/>
          <w:color w:val="auto"/>
          <w:sz w:val="22"/>
          <w:szCs w:val="22"/>
        </w:rPr>
        <w:t>含开头</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正文</w:t>
      </w:r>
      <w:r>
        <w:rPr>
          <w:rFonts w:hint="eastAsia" w:ascii="Times New Roman" w:hAnsi="Times New Roman" w:cs="Times New Roman" w:eastAsiaTheme="minorEastAsia"/>
          <w:bCs/>
          <w:color w:val="auto"/>
          <w:sz w:val="22"/>
          <w:szCs w:val="22"/>
          <w:lang w:val="en-US" w:eastAsia="zh-CN"/>
        </w:rPr>
        <w:t>和</w:t>
      </w:r>
      <w:r>
        <w:rPr>
          <w:rFonts w:hint="default" w:ascii="Times New Roman" w:hAnsi="Times New Roman" w:cs="Times New Roman" w:eastAsiaTheme="minorEastAsia"/>
          <w:bCs/>
          <w:color w:val="auto"/>
          <w:sz w:val="22"/>
          <w:szCs w:val="22"/>
        </w:rPr>
        <w:t>结尾</w:t>
      </w:r>
      <w:r>
        <w:rPr>
          <w:rFonts w:hint="eastAsia" w:ascii="Times New Roman" w:hAnsi="Times New Roman" w:cs="Times New Roman" w:eastAsiaTheme="minorEastAsia"/>
          <w:bCs/>
          <w:color w:val="auto"/>
          <w:sz w:val="22"/>
          <w:szCs w:val="22"/>
          <w:lang w:eastAsia="zh-CN"/>
        </w:rPr>
        <w:t>。</w:t>
      </w:r>
    </w:p>
    <w:p w14:paraId="04756CF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第一步：确定 “绘本捐赠” 痛点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山区孩子缺绘本、城市孩子有闲置；</w:t>
      </w:r>
    </w:p>
    <w:p w14:paraId="3B08796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第二步：写开头；</w:t>
      </w:r>
    </w:p>
    <w:p w14:paraId="0B26DB61">
      <w:pPr>
        <w:pStyle w:val="3"/>
        <w:keepNext w:val="0"/>
        <w:keepLines w:val="0"/>
        <w:pageBreakBefore w:val="0"/>
        <w:widowControl w:val="0"/>
        <w:kinsoku/>
        <w:wordWrap/>
        <w:overflowPunct/>
        <w:topLinePunct w:val="0"/>
        <w:autoSpaceDE w:val="0"/>
        <w:autoSpaceDN w:val="0"/>
        <w:bidi w:val="0"/>
        <w:adjustRightInd/>
        <w:snapToGrid/>
        <w:spacing w:before="0"/>
        <w:ind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第三步：写正文；</w:t>
      </w:r>
    </w:p>
    <w:p w14:paraId="55E697A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第四步：写结尾。</w:t>
      </w:r>
    </w:p>
    <w:p w14:paraId="3C829E5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p>
    <w:p w14:paraId="6B09EA4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2.小组实操   （25分钟）</w:t>
      </w:r>
    </w:p>
    <w:p w14:paraId="097B056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分 3 阶段推进，教师针对性指导：</w:t>
      </w:r>
    </w:p>
    <w:p w14:paraId="64B6859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lang w:val="en-US" w:eastAsia="zh-CN"/>
        </w:rPr>
        <w:t xml:space="preserve"> 阶段 1（10 分钟）：开头与正文创作</w:t>
      </w:r>
    </w:p>
    <w:p w14:paraId="1560CA3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指导重点：开头是否 “引起好奇”</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lang w:val="en-US" w:eastAsia="zh-CN"/>
        </w:rPr>
        <w:t>；正文情景是否真实</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避免 “悬浮” 描述。</w:t>
      </w:r>
    </w:p>
    <w:p w14:paraId="645A2BB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lang w:val="en-US" w:eastAsia="zh-CN"/>
        </w:rPr>
        <w:t xml:space="preserve"> 阶段 2（10 分钟）：结尾与合规检查</w:t>
      </w:r>
    </w:p>
    <w:p w14:paraId="216933E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指导重点：结尾是否匹配主题；是否有 “偏见词汇”</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lang w:val="en-US" w:eastAsia="zh-CN"/>
        </w:rPr>
        <w:t>；数字表达是否真实。</w:t>
      </w:r>
    </w:p>
    <w:p w14:paraId="082BE3C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w:t>
      </w:r>
      <w:r>
        <w:rPr>
          <w:rFonts w:hint="default" w:ascii="Times New Roman" w:hAnsi="Times New Roman" w:cs="Times New Roman" w:eastAsiaTheme="minorEastAsia"/>
          <w:bCs/>
          <w:color w:val="auto"/>
          <w:sz w:val="22"/>
          <w:szCs w:val="22"/>
          <w:lang w:val="en-US" w:eastAsia="zh-CN"/>
        </w:rPr>
        <w:t>阶段 3（5 分钟）：梳理展示逻辑</w:t>
      </w:r>
    </w:p>
    <w:p w14:paraId="45E2EBB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 xml:space="preserve">准备：类型选择理由 </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技巧运用</w:t>
      </w:r>
      <w:r>
        <w:rPr>
          <w:rFonts w:hint="eastAsia" w:ascii="Times New Roman" w:hAnsi="Times New Roman" w:cs="Times New Roman" w:eastAsiaTheme="minorEastAsia"/>
          <w:bCs/>
          <w:color w:val="auto"/>
          <w:sz w:val="22"/>
          <w:szCs w:val="22"/>
          <w:lang w:val="en-US" w:eastAsia="zh-CN"/>
        </w:rPr>
        <w:t>以及</w:t>
      </w:r>
      <w:r>
        <w:rPr>
          <w:rFonts w:hint="default" w:ascii="Times New Roman" w:hAnsi="Times New Roman" w:cs="Times New Roman" w:eastAsiaTheme="minorEastAsia"/>
          <w:bCs/>
          <w:color w:val="auto"/>
          <w:sz w:val="22"/>
          <w:szCs w:val="22"/>
          <w:lang w:val="en-US" w:eastAsia="zh-CN"/>
        </w:rPr>
        <w:t>思政融入点。</w:t>
      </w:r>
    </w:p>
    <w:p w14:paraId="58D73E1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p>
    <w:p w14:paraId="13EEE97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小组展示与点评</w:t>
      </w:r>
      <w:r>
        <w:rPr>
          <w:rFonts w:hint="eastAsia" w:ascii="Times New Roman" w:hAnsi="Times New Roman" w:cs="Times New Roman" w:eastAsiaTheme="minorEastAsia"/>
          <w:bCs/>
          <w:color w:val="auto"/>
          <w:sz w:val="22"/>
          <w:szCs w:val="22"/>
          <w:lang w:val="en-US" w:eastAsia="zh-CN"/>
        </w:rPr>
        <w:t xml:space="preserve">    （13分钟）</w:t>
      </w:r>
    </w:p>
    <w:p w14:paraId="5AB8B50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lang w:val="en-US" w:eastAsia="zh-CN"/>
        </w:rPr>
        <w:t>每组展示</w:t>
      </w:r>
      <w:r>
        <w:rPr>
          <w:rFonts w:hint="eastAsia" w:ascii="Times New Roman" w:hAnsi="Times New Roman" w:cs="Times New Roman" w:eastAsiaTheme="minorEastAsia"/>
          <w:bCs/>
          <w:color w:val="auto"/>
          <w:sz w:val="22"/>
          <w:szCs w:val="22"/>
          <w:lang w:val="en-US" w:eastAsia="zh-CN"/>
        </w:rPr>
        <w:t>：每组</w:t>
      </w:r>
      <w:r>
        <w:rPr>
          <w:rFonts w:hint="default" w:ascii="Times New Roman" w:hAnsi="Times New Roman" w:cs="Times New Roman" w:eastAsiaTheme="minorEastAsia"/>
          <w:bCs/>
          <w:color w:val="auto"/>
          <w:sz w:val="22"/>
          <w:szCs w:val="22"/>
          <w:lang w:val="en-US" w:eastAsia="zh-CN"/>
        </w:rPr>
        <w:t xml:space="preserve">3 分钟，共 </w:t>
      </w: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 xml:space="preserve"> 组</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组长朗读文案，讲解开头类型</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正文</w:t>
      </w:r>
      <w:r>
        <w:rPr>
          <w:rFonts w:hint="eastAsia" w:ascii="Times New Roman" w:hAnsi="Times New Roman" w:cs="Times New Roman" w:eastAsiaTheme="minorEastAsia"/>
          <w:bCs/>
          <w:color w:val="auto"/>
          <w:sz w:val="22"/>
          <w:szCs w:val="22"/>
          <w:lang w:val="en-US" w:eastAsia="zh-CN"/>
        </w:rPr>
        <w:t>写作</w:t>
      </w:r>
      <w:r>
        <w:rPr>
          <w:rFonts w:hint="default" w:ascii="Times New Roman" w:hAnsi="Times New Roman" w:cs="Times New Roman" w:eastAsiaTheme="minorEastAsia"/>
          <w:bCs/>
          <w:color w:val="auto"/>
          <w:sz w:val="22"/>
          <w:szCs w:val="22"/>
          <w:lang w:val="en-US" w:eastAsia="zh-CN"/>
        </w:rPr>
        <w:t>技巧</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结尾设计</w:t>
      </w:r>
      <w:r>
        <w:rPr>
          <w:rFonts w:hint="eastAsia" w:ascii="Times New Roman" w:hAnsi="Times New Roman" w:cs="Times New Roman" w:eastAsiaTheme="minorEastAsia"/>
          <w:bCs/>
          <w:color w:val="auto"/>
          <w:sz w:val="22"/>
          <w:szCs w:val="22"/>
          <w:lang w:val="en-US" w:eastAsia="zh-CN"/>
        </w:rPr>
        <w:t>思路、</w:t>
      </w:r>
      <w:r>
        <w:rPr>
          <w:rFonts w:hint="default" w:ascii="Times New Roman" w:hAnsi="Times New Roman" w:cs="Times New Roman" w:eastAsiaTheme="minorEastAsia"/>
          <w:bCs/>
          <w:color w:val="auto"/>
          <w:sz w:val="22"/>
          <w:szCs w:val="22"/>
          <w:lang w:val="en-US" w:eastAsia="zh-CN"/>
        </w:rPr>
        <w:t>思政点</w:t>
      </w:r>
      <w:r>
        <w:rPr>
          <w:rFonts w:hint="eastAsia" w:ascii="Times New Roman" w:hAnsi="Times New Roman" w:cs="Times New Roman" w:eastAsiaTheme="minorEastAsia"/>
          <w:bCs/>
          <w:color w:val="auto"/>
          <w:sz w:val="22"/>
          <w:szCs w:val="22"/>
          <w:lang w:val="en-US" w:eastAsia="zh-CN"/>
        </w:rPr>
        <w:t>的融入</w:t>
      </w:r>
      <w:r>
        <w:rPr>
          <w:rFonts w:hint="default" w:ascii="Times New Roman" w:hAnsi="Times New Roman" w:cs="Times New Roman" w:eastAsiaTheme="minorEastAsia"/>
          <w:bCs/>
          <w:color w:val="auto"/>
          <w:sz w:val="22"/>
          <w:szCs w:val="22"/>
          <w:lang w:val="en-US" w:eastAsia="zh-CN"/>
        </w:rPr>
        <w:t>；</w:t>
      </w:r>
    </w:p>
    <w:p w14:paraId="60923F5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lang w:val="en-US" w:eastAsia="zh-CN"/>
        </w:rPr>
        <w:t>师生点评：</w:t>
      </w:r>
    </w:p>
    <w:p w14:paraId="5CAC21C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学生互评：用评分量表从 “情感共鸣度、思政融入度” 打分；</w:t>
      </w:r>
    </w:p>
    <w:p w14:paraId="34823BF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教师点评：肯定优点，指出不足，结合理论修正。</w:t>
      </w:r>
    </w:p>
    <w:p w14:paraId="642BA172">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bCs/>
          <w:color w:val="auto"/>
          <w:sz w:val="22"/>
          <w:szCs w:val="22"/>
          <w:lang w:val="en-US" w:eastAsia="zh-CN"/>
        </w:rPr>
      </w:pPr>
      <w:r>
        <w:rPr>
          <w:rFonts w:hint="default" w:ascii="Times New Roman" w:hAnsi="Times New Roman" w:cs="Times New Roman" w:eastAsiaTheme="minorEastAsia"/>
          <w:bCs/>
          <w:color w:val="auto"/>
          <w:sz w:val="22"/>
          <w:szCs w:val="22"/>
        </w:rPr>
        <w:t>教学步骤7</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总结 </w:t>
      </w:r>
      <w:r>
        <w:rPr>
          <w:rFonts w:hint="eastAsia"/>
          <w:bCs/>
          <w:color w:val="auto"/>
          <w:sz w:val="22"/>
          <w:szCs w:val="22"/>
          <w:lang w:val="en-US" w:eastAsia="zh-CN"/>
        </w:rPr>
        <w:t xml:space="preserve"> （2分钟）</w:t>
      </w:r>
    </w:p>
    <w:p w14:paraId="38404897">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color w:val="auto"/>
          <w:sz w:val="22"/>
          <w:szCs w:val="22"/>
          <w:lang w:val="en-US" w:eastAsia="zh-CN"/>
        </w:rPr>
      </w:pPr>
      <w:r>
        <w:rPr>
          <w:rFonts w:hint="eastAsia"/>
          <w:bCs/>
          <w:color w:val="auto"/>
          <w:sz w:val="22"/>
          <w:szCs w:val="22"/>
          <w:lang w:val="en-US" w:eastAsia="zh-CN"/>
        </w:rPr>
        <w:t xml:space="preserve">    总结文案创作实践中常见的问题（情景悬浮、数字夸大、思政生硬），以及解决方法。  </w:t>
      </w:r>
    </w:p>
    <w:p w14:paraId="3CF13B8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23FAD908">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1.完成第四章课后习题；</w:t>
      </w:r>
    </w:p>
    <w:p w14:paraId="0966EECF">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 xml:space="preserve">2.修改本组文案，提交文案终稿和设计思路说明，优秀作品在班级展示。 </w:t>
      </w:r>
    </w:p>
    <w:p w14:paraId="75E68BEC">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6" w:type="default"/>
          <w:pgSz w:w="11910" w:h="16840"/>
          <w:pgMar w:top="1440" w:right="1180" w:bottom="1100" w:left="1180" w:header="0" w:footer="912" w:gutter="0"/>
          <w:cols w:space="720" w:num="1"/>
        </w:sectPr>
      </w:pPr>
    </w:p>
    <w:p w14:paraId="01E40F70">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07BFF036">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5DDB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61E6D231">
            <w:pPr>
              <w:jc w:val="center"/>
              <w:rPr>
                <w:b/>
                <w:bCs/>
                <w:color w:val="auto"/>
                <w:lang w:val="en-US"/>
              </w:rPr>
            </w:pPr>
            <w:r>
              <w:rPr>
                <w:rFonts w:hint="eastAsia"/>
                <w:b/>
                <w:bCs/>
                <w:color w:val="auto"/>
                <w:lang w:val="en-US"/>
              </w:rPr>
              <w:t>授课单元</w:t>
            </w:r>
          </w:p>
        </w:tc>
        <w:tc>
          <w:tcPr>
            <w:tcW w:w="8411" w:type="dxa"/>
            <w:gridSpan w:val="3"/>
            <w:vAlign w:val="center"/>
          </w:tcPr>
          <w:p w14:paraId="2DEC4165">
            <w:pPr>
              <w:jc w:val="center"/>
              <w:rPr>
                <w:rFonts w:hint="default" w:ascii="Times New Roman" w:hAnsi="Times New Roman" w:eastAsia="宋体" w:cs="Times New Roman"/>
                <w:color w:val="auto"/>
                <w:sz w:val="24"/>
                <w:szCs w:val="24"/>
                <w:lang w:val="en-US" w:eastAsia="zh-CN"/>
              </w:rPr>
            </w:pPr>
            <w:r>
              <w:rPr>
                <w:rFonts w:hint="eastAsia"/>
                <w:color w:val="auto"/>
                <w:lang w:val="en-US"/>
              </w:rPr>
              <w:t>第</w:t>
            </w:r>
            <w:r>
              <w:rPr>
                <w:rFonts w:hint="eastAsia"/>
                <w:color w:val="auto"/>
                <w:lang w:val="en-US" w:eastAsia="zh-CN"/>
              </w:rPr>
              <w:t>6</w:t>
            </w:r>
            <w:r>
              <w:rPr>
                <w:rFonts w:hint="eastAsia"/>
                <w:color w:val="auto"/>
                <w:lang w:val="en-US"/>
              </w:rPr>
              <w:t>章 展示类电商文案写作与策划</w:t>
            </w:r>
          </w:p>
        </w:tc>
      </w:tr>
      <w:tr w14:paraId="4176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589572B5">
            <w:pPr>
              <w:jc w:val="center"/>
              <w:rPr>
                <w:rFonts w:hint="eastAsia"/>
                <w:b/>
                <w:bCs/>
                <w:color w:val="auto"/>
                <w:lang w:val="en-US"/>
              </w:rPr>
            </w:pPr>
            <w:r>
              <w:rPr>
                <w:rFonts w:hint="eastAsia"/>
                <w:b/>
                <w:bCs/>
                <w:color w:val="auto"/>
                <w:lang w:val="en-US"/>
              </w:rPr>
              <w:t>计划</w:t>
            </w:r>
          </w:p>
          <w:p w14:paraId="6C20869F">
            <w:pPr>
              <w:jc w:val="center"/>
              <w:rPr>
                <w:b/>
                <w:bCs/>
                <w:color w:val="auto"/>
              </w:rPr>
            </w:pPr>
            <w:r>
              <w:rPr>
                <w:rFonts w:hint="eastAsia"/>
                <w:b/>
                <w:bCs/>
                <w:color w:val="auto"/>
                <w:lang w:val="en-US"/>
              </w:rPr>
              <w:t>学时数</w:t>
            </w:r>
          </w:p>
        </w:tc>
        <w:tc>
          <w:tcPr>
            <w:tcW w:w="2239" w:type="dxa"/>
            <w:vAlign w:val="center"/>
          </w:tcPr>
          <w:p w14:paraId="48FA4D0F">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372DCEE3">
            <w:pPr>
              <w:jc w:val="center"/>
              <w:rPr>
                <w:b/>
                <w:bCs/>
                <w:color w:val="auto"/>
              </w:rPr>
            </w:pPr>
            <w:r>
              <w:rPr>
                <w:rFonts w:hint="eastAsia"/>
                <w:b/>
                <w:bCs/>
                <w:color w:val="auto"/>
              </w:rPr>
              <w:t>授课时间</w:t>
            </w:r>
          </w:p>
        </w:tc>
        <w:tc>
          <w:tcPr>
            <w:tcW w:w="4402" w:type="dxa"/>
            <w:vAlign w:val="center"/>
          </w:tcPr>
          <w:p w14:paraId="6F61305C">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42C8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26844B56">
            <w:pPr>
              <w:jc w:val="center"/>
              <w:rPr>
                <w:b/>
                <w:bCs/>
                <w:color w:val="auto"/>
                <w:lang w:val="en-US"/>
              </w:rPr>
            </w:pPr>
            <w:r>
              <w:rPr>
                <w:rFonts w:hint="eastAsia"/>
                <w:b/>
                <w:bCs/>
                <w:color w:val="auto"/>
                <w:lang w:val="en-US"/>
              </w:rPr>
              <w:t>授课方式</w:t>
            </w:r>
          </w:p>
        </w:tc>
        <w:tc>
          <w:tcPr>
            <w:tcW w:w="8411" w:type="dxa"/>
            <w:gridSpan w:val="3"/>
            <w:vAlign w:val="center"/>
          </w:tcPr>
          <w:p w14:paraId="1348BEC7">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0487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713B2A53">
            <w:pPr>
              <w:jc w:val="center"/>
              <w:rPr>
                <w:b/>
                <w:bCs/>
                <w:color w:val="auto"/>
              </w:rPr>
            </w:pPr>
            <w:r>
              <w:rPr>
                <w:rFonts w:hint="eastAsia"/>
                <w:b/>
                <w:bCs/>
                <w:color w:val="auto"/>
              </w:rPr>
              <w:t>教</w:t>
            </w:r>
          </w:p>
          <w:p w14:paraId="16998E69">
            <w:pPr>
              <w:jc w:val="center"/>
              <w:rPr>
                <w:b/>
                <w:bCs/>
                <w:color w:val="auto"/>
              </w:rPr>
            </w:pPr>
            <w:r>
              <w:rPr>
                <w:rFonts w:hint="eastAsia"/>
                <w:b/>
                <w:bCs/>
                <w:color w:val="auto"/>
              </w:rPr>
              <w:t>学</w:t>
            </w:r>
          </w:p>
          <w:p w14:paraId="6566C82C">
            <w:pPr>
              <w:jc w:val="center"/>
              <w:rPr>
                <w:b/>
                <w:bCs/>
                <w:color w:val="auto"/>
              </w:rPr>
            </w:pPr>
            <w:r>
              <w:rPr>
                <w:rFonts w:hint="eastAsia"/>
                <w:b/>
                <w:bCs/>
                <w:color w:val="auto"/>
              </w:rPr>
              <w:t>目</w:t>
            </w:r>
          </w:p>
          <w:p w14:paraId="7A7015E9">
            <w:pPr>
              <w:jc w:val="center"/>
              <w:rPr>
                <w:color w:val="auto"/>
              </w:rPr>
            </w:pPr>
            <w:r>
              <w:rPr>
                <w:rFonts w:hint="eastAsia"/>
                <w:b/>
                <w:bCs/>
                <w:color w:val="auto"/>
              </w:rPr>
              <w:t>标</w:t>
            </w:r>
          </w:p>
        </w:tc>
        <w:tc>
          <w:tcPr>
            <w:tcW w:w="8411" w:type="dxa"/>
            <w:gridSpan w:val="3"/>
            <w:vAlign w:val="center"/>
          </w:tcPr>
          <w:p w14:paraId="7B744DD1">
            <w:pPr>
              <w:ind w:left="1104" w:hanging="1104" w:hangingChars="500"/>
              <w:jc w:val="left"/>
              <w:rPr>
                <w:rFonts w:asciiTheme="minorEastAsia" w:hAnsiTheme="minorEastAsia" w:eastAsiaTheme="minorEastAsia"/>
                <w:b/>
                <w:bCs/>
                <w:color w:val="auto"/>
              </w:rPr>
            </w:pPr>
          </w:p>
          <w:p w14:paraId="0987D988">
            <w:pPr>
              <w:jc w:val="left"/>
              <w:rPr>
                <w:rFonts w:hint="eastAsia"/>
                <w:color w:val="auto"/>
                <w:sz w:val="22"/>
                <w:szCs w:val="22"/>
                <w:lang w:val="en-US" w:eastAsia="zh-CN"/>
              </w:rPr>
            </w:pPr>
            <w:r>
              <w:rPr>
                <w:rFonts w:hint="eastAsia"/>
                <w:b/>
                <w:bCs/>
                <w:color w:val="auto"/>
                <w:lang w:val="en-US" w:eastAsia="zh-CN"/>
              </w:rPr>
              <w:t>知识目标：</w:t>
            </w:r>
            <w:r>
              <w:rPr>
                <w:rFonts w:hint="eastAsia"/>
                <w:b w:val="0"/>
                <w:bCs w:val="0"/>
                <w:color w:val="auto"/>
                <w:lang w:val="en-US" w:eastAsia="zh-CN"/>
              </w:rPr>
              <w:t>1.</w:t>
            </w:r>
            <w:r>
              <w:rPr>
                <w:rFonts w:hint="eastAsia"/>
                <w:color w:val="auto"/>
                <w:sz w:val="22"/>
                <w:szCs w:val="22"/>
                <w:lang w:val="en-US" w:eastAsia="zh-CN"/>
              </w:rPr>
              <w:t>了解展示类电商文案的核心类型及行业应用场景。</w:t>
            </w:r>
          </w:p>
          <w:p w14:paraId="498028F2">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2.掌握各类文案的核心构成要素。</w:t>
            </w:r>
          </w:p>
          <w:p w14:paraId="74589BF3">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3.熟练掌握各类文案的关键写作技巧。</w:t>
            </w:r>
          </w:p>
          <w:p w14:paraId="1B411AB8">
            <w:pPr>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1.能独立分析现有电商文案的优缺点，提炼可复用的写作逻辑。</w:t>
            </w:r>
          </w:p>
          <w:p w14:paraId="4365497C">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2.能结合具体产品定位，撰写符合目标用户需求的海报、详情页、促销及评价回复文案。</w:t>
            </w:r>
          </w:p>
          <w:p w14:paraId="370F2E03">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3.能针对劣质文案提出优化方案，提升文案的吸引力与转化率。</w:t>
            </w:r>
          </w:p>
          <w:p w14:paraId="5F3C2E7B">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：1.从江小白 “突破传统白酒红海，用文案开辟新市场” 的案例，培养学生敢创新、破常规的思维意识，树立适应环境、主动变革的职业理念。</w:t>
            </w:r>
          </w:p>
          <w:p w14:paraId="0A30C7E5">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从产品详情页虚实结合原则</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拒绝虚假宣传，引导学生树立诚信经营、用户至上的电商职业道德。</w:t>
            </w:r>
          </w:p>
          <w:p w14:paraId="68D7EAB7">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从促销文案尊老助老</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关怀他人的案例，培养学生的人文关怀与社会责任意识。</w:t>
            </w:r>
          </w:p>
          <w:p w14:paraId="223E0AF3">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6DE8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202A5B27">
            <w:pPr>
              <w:jc w:val="center"/>
              <w:rPr>
                <w:b/>
                <w:bCs/>
                <w:color w:val="auto"/>
              </w:rPr>
            </w:pPr>
            <w:r>
              <w:rPr>
                <w:rFonts w:hint="eastAsia"/>
                <w:b/>
                <w:bCs/>
                <w:color w:val="auto"/>
              </w:rPr>
              <w:t>教学方法与手段</w:t>
            </w:r>
          </w:p>
        </w:tc>
        <w:tc>
          <w:tcPr>
            <w:tcW w:w="8411" w:type="dxa"/>
            <w:gridSpan w:val="3"/>
            <w:vAlign w:val="center"/>
          </w:tcPr>
          <w:p w14:paraId="72261550">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4F70F906">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3DC3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51135EB5">
            <w:pPr>
              <w:jc w:val="center"/>
              <w:rPr>
                <w:b/>
                <w:bCs/>
                <w:color w:val="auto"/>
              </w:rPr>
            </w:pPr>
            <w:r>
              <w:rPr>
                <w:rFonts w:hint="eastAsia"/>
                <w:b/>
                <w:bCs/>
                <w:color w:val="auto"/>
              </w:rPr>
              <w:t>教学资源与条件</w:t>
            </w:r>
          </w:p>
        </w:tc>
        <w:tc>
          <w:tcPr>
            <w:tcW w:w="8411" w:type="dxa"/>
            <w:gridSpan w:val="3"/>
            <w:vAlign w:val="center"/>
          </w:tcPr>
          <w:p w14:paraId="5734DAE0">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2B20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296B3ED0">
            <w:pPr>
              <w:jc w:val="center"/>
              <w:rPr>
                <w:b/>
                <w:bCs/>
                <w:color w:val="auto"/>
              </w:rPr>
            </w:pPr>
            <w:r>
              <w:rPr>
                <w:rFonts w:hint="eastAsia"/>
                <w:b/>
                <w:bCs/>
                <w:color w:val="auto"/>
              </w:rPr>
              <w:t>学习重点与难点</w:t>
            </w:r>
          </w:p>
        </w:tc>
        <w:tc>
          <w:tcPr>
            <w:tcW w:w="8411" w:type="dxa"/>
            <w:gridSpan w:val="3"/>
            <w:vAlign w:val="center"/>
          </w:tcPr>
          <w:p w14:paraId="61692FB0">
            <w:pPr>
              <w:jc w:val="left"/>
              <w:rPr>
                <w:rFonts w:hint="eastAsia"/>
                <w:color w:val="auto"/>
                <w:lang w:val="en-US" w:eastAsia="zh-CN"/>
              </w:rPr>
            </w:pPr>
            <w:r>
              <w:rPr>
                <w:rFonts w:hint="eastAsia"/>
                <w:b/>
                <w:bCs/>
                <w:color w:val="auto"/>
              </w:rPr>
              <w:t>重点：</w:t>
            </w:r>
            <w:r>
              <w:rPr>
                <w:rFonts w:hint="eastAsia"/>
                <w:color w:val="auto"/>
                <w:lang w:val="en-US" w:eastAsia="zh-CN"/>
              </w:rPr>
              <w:t>1.四类展示类电商文案的核心构成要素。</w:t>
            </w:r>
          </w:p>
          <w:p w14:paraId="5FA494E6">
            <w:pPr>
              <w:ind w:firstLine="660" w:firstLineChars="300"/>
              <w:jc w:val="left"/>
              <w:rPr>
                <w:rFonts w:hint="default"/>
                <w:color w:val="auto"/>
                <w:lang w:val="en-US" w:eastAsia="zh-CN"/>
              </w:rPr>
            </w:pPr>
            <w:r>
              <w:rPr>
                <w:rFonts w:hint="eastAsia"/>
                <w:color w:val="auto"/>
                <w:lang w:val="en-US" w:eastAsia="zh-CN"/>
              </w:rPr>
              <w:t>2.各类文案的关键写作技巧。</w:t>
            </w:r>
          </w:p>
          <w:p w14:paraId="23CFB8FC">
            <w:pPr>
              <w:ind w:firstLine="660" w:firstLineChars="300"/>
              <w:jc w:val="left"/>
              <w:rPr>
                <w:rFonts w:hint="eastAsia"/>
                <w:color w:val="auto"/>
                <w:lang w:val="en-US" w:eastAsia="zh-CN"/>
              </w:rPr>
            </w:pPr>
            <w:r>
              <w:rPr>
                <w:rFonts w:hint="eastAsia"/>
                <w:color w:val="auto"/>
                <w:lang w:val="en-US" w:eastAsia="zh-CN"/>
              </w:rPr>
              <w:t>3.思政元素与文案写作的结合。</w:t>
            </w:r>
          </w:p>
          <w:p w14:paraId="794FBAB8">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1.如何将 “痛点挖掘”“情感共鸣” 等技巧，转化为针对具体产品实际文案，避免纸上谈兵。</w:t>
            </w:r>
          </w:p>
          <w:p w14:paraId="71449943">
            <w:pPr>
              <w:numPr>
                <w:ilvl w:val="0"/>
                <w:numId w:val="0"/>
              </w:numPr>
              <w:ind w:leftChars="300"/>
              <w:jc w:val="left"/>
              <w:rPr>
                <w:rFonts w:hint="eastAsia"/>
                <w:color w:val="auto"/>
                <w:lang w:val="en-US" w:eastAsia="zh-CN"/>
              </w:rPr>
            </w:pPr>
            <w:r>
              <w:rPr>
                <w:rFonts w:hint="eastAsia"/>
                <w:color w:val="auto"/>
                <w:lang w:val="en-US" w:eastAsia="zh-CN"/>
              </w:rPr>
              <w:t>2.在标准化技巧的基础上，写出有独特风格、能打动目标用户的文案。</w:t>
            </w:r>
          </w:p>
          <w:p w14:paraId="385BC655">
            <w:pPr>
              <w:ind w:left="660" w:leftChars="300" w:firstLine="0" w:firstLineChars="0"/>
              <w:jc w:val="left"/>
              <w:rPr>
                <w:rFonts w:hint="eastAsia"/>
                <w:color w:val="auto"/>
                <w:lang w:val="en-US" w:eastAsia="zh-CN"/>
              </w:rPr>
            </w:pPr>
            <w:r>
              <w:rPr>
                <w:rFonts w:hint="eastAsia"/>
                <w:color w:val="auto"/>
                <w:lang w:val="en-US" w:eastAsia="zh-CN"/>
              </w:rPr>
              <w:t>3.在实践中如何快速判断文案问题，并提出可落地的优化方案，而非泛泛而谈。</w:t>
            </w:r>
          </w:p>
          <w:p w14:paraId="4BC6422C">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489F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7C68A2A0">
            <w:pPr>
              <w:jc w:val="center"/>
              <w:rPr>
                <w:color w:val="auto"/>
              </w:rPr>
            </w:pPr>
            <w:r>
              <w:rPr>
                <w:rFonts w:hint="eastAsia"/>
                <w:b/>
                <w:bCs/>
                <w:color w:val="auto"/>
              </w:rPr>
              <w:t>教学过程设计</w:t>
            </w:r>
          </w:p>
        </w:tc>
      </w:tr>
      <w:tr w14:paraId="4155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21AC5B26">
            <w:pPr>
              <w:pStyle w:val="11"/>
              <w:numPr>
                <w:ilvl w:val="0"/>
                <w:numId w:val="0"/>
              </w:numPr>
              <w:ind w:leftChars="0"/>
              <w:jc w:val="both"/>
              <w:rPr>
                <w:rFonts w:hint="eastAsia"/>
                <w:bCs/>
                <w:color w:val="auto"/>
                <w:lang w:val="en-US" w:eastAsia="zh-CN"/>
              </w:rPr>
            </w:pPr>
          </w:p>
          <w:p w14:paraId="2E209929">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24C410DF">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559A61D9">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33FD3CD3">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4964258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4855BBDA">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（1）海报文案写作</w:t>
            </w:r>
          </w:p>
          <w:p w14:paraId="411144C5">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（2）产品详情页文案写作</w:t>
            </w:r>
          </w:p>
          <w:p w14:paraId="22B4B1AC">
            <w:pPr>
              <w:pStyle w:val="11"/>
              <w:numPr>
                <w:ilvl w:val="0"/>
                <w:numId w:val="0"/>
              </w:numPr>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58C38D01">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093F1BFE">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2D8A4221">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4.教学步骤4</w:t>
            </w:r>
          </w:p>
          <w:p w14:paraId="763A7F3E">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课程导入  发布“差评截图”，角色扮演：如果你是客服？</w:t>
            </w:r>
          </w:p>
          <w:p w14:paraId="0A493788">
            <w:pPr>
              <w:pStyle w:val="11"/>
              <w:numPr>
                <w:ilvl w:val="0"/>
                <w:numId w:val="0"/>
              </w:numPr>
              <w:jc w:val="both"/>
              <w:rPr>
                <w:rFonts w:hint="eastAsia"/>
                <w:bCs/>
                <w:color w:val="auto"/>
                <w:sz w:val="22"/>
                <w:szCs w:val="22"/>
                <w:lang w:val="en-US" w:eastAsia="zh-CN"/>
              </w:rPr>
            </w:pPr>
            <w:r>
              <w:rPr>
                <w:rFonts w:hint="eastAsia"/>
                <w:bCs/>
                <w:color w:val="auto"/>
                <w:sz w:val="22"/>
                <w:szCs w:val="22"/>
                <w:lang w:val="en-US" w:eastAsia="zh-CN"/>
              </w:rPr>
              <w:t>5.教学步骤5</w:t>
            </w:r>
          </w:p>
          <w:p w14:paraId="2C93B63A">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新知讲授：</w:t>
            </w:r>
          </w:p>
          <w:p w14:paraId="7996BED0">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（1）促销活动文案写作 </w:t>
            </w:r>
          </w:p>
          <w:p w14:paraId="179174DF">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（2）产品评价回复文案</w:t>
            </w:r>
          </w:p>
          <w:p w14:paraId="6123522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6.教学步骤6</w:t>
            </w:r>
          </w:p>
          <w:p w14:paraId="11C0427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实践 </w:t>
            </w:r>
          </w:p>
          <w:p w14:paraId="25609DD5">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75D9E15E">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总结 </w:t>
            </w:r>
          </w:p>
        </w:tc>
      </w:tr>
      <w:tr w14:paraId="2EB6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5AD7656E">
            <w:pPr>
              <w:jc w:val="center"/>
              <w:rPr>
                <w:color w:val="auto"/>
              </w:rPr>
            </w:pPr>
            <w:r>
              <w:rPr>
                <w:rFonts w:hint="eastAsia"/>
                <w:b/>
                <w:bCs/>
                <w:color w:val="auto"/>
              </w:rPr>
              <w:t>作业或课后训练</w:t>
            </w:r>
          </w:p>
        </w:tc>
        <w:tc>
          <w:tcPr>
            <w:tcW w:w="8411" w:type="dxa"/>
            <w:gridSpan w:val="3"/>
            <w:vAlign w:val="center"/>
          </w:tcPr>
          <w:p w14:paraId="5E6A4196">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第六章课后习题</w:t>
            </w:r>
            <w:r>
              <w:rPr>
                <w:rFonts w:hint="default" w:eastAsia="宋体"/>
                <w:color w:val="auto"/>
                <w:lang w:val="en-US" w:eastAsia="zh-CN"/>
              </w:rPr>
              <w:t>；</w:t>
            </w:r>
          </w:p>
          <w:p w14:paraId="2A20BDF9">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修改本组文案，提交文案终稿</w:t>
            </w:r>
            <w:r>
              <w:rPr>
                <w:rFonts w:hint="eastAsia"/>
                <w:color w:val="auto"/>
                <w:lang w:val="en-US" w:eastAsia="zh-CN"/>
              </w:rPr>
              <w:t>和</w:t>
            </w:r>
            <w:r>
              <w:rPr>
                <w:rFonts w:hint="default" w:eastAsia="宋体"/>
                <w:color w:val="auto"/>
                <w:lang w:val="en-US" w:eastAsia="zh-CN"/>
              </w:rPr>
              <w:t>设计思路说明，优秀作品在班级展示。</w:t>
            </w:r>
            <w:r>
              <w:rPr>
                <w:rFonts w:hint="eastAsia"/>
                <w:color w:val="auto"/>
                <w:lang w:val="en-US" w:eastAsia="zh-CN"/>
              </w:rPr>
              <w:t xml:space="preserve"> </w:t>
            </w:r>
          </w:p>
        </w:tc>
      </w:tr>
      <w:tr w14:paraId="2A7B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DFD655E">
            <w:pPr>
              <w:jc w:val="center"/>
              <w:rPr>
                <w:color w:val="auto"/>
                <w:lang w:val="en-US"/>
              </w:rPr>
            </w:pPr>
            <w:r>
              <w:rPr>
                <w:rFonts w:hint="eastAsia"/>
                <w:b/>
                <w:bCs/>
                <w:color w:val="auto"/>
                <w:lang w:val="en-US"/>
              </w:rPr>
              <w:t>教学反思</w:t>
            </w:r>
          </w:p>
        </w:tc>
        <w:tc>
          <w:tcPr>
            <w:tcW w:w="8411" w:type="dxa"/>
            <w:gridSpan w:val="3"/>
            <w:vAlign w:val="center"/>
          </w:tcPr>
          <w:p w14:paraId="2DF6E59F">
            <w:pPr>
              <w:ind w:left="1100" w:hanging="1100" w:hangingChars="500"/>
              <w:jc w:val="left"/>
              <w:rPr>
                <w:rFonts w:hint="eastAsia"/>
                <w:color w:val="auto"/>
                <w:lang w:val="en-US"/>
              </w:rPr>
            </w:pPr>
            <w:r>
              <w:rPr>
                <w:rFonts w:hint="eastAsia"/>
                <w:color w:val="auto"/>
                <w:lang w:val="en-US"/>
              </w:rPr>
              <w:t>可围绕以下几个方面进行小结和反思：</w:t>
            </w:r>
          </w:p>
          <w:p w14:paraId="3D153724">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2CC4A1E2">
            <w:pPr>
              <w:numPr>
                <w:ilvl w:val="0"/>
                <w:numId w:val="0"/>
              </w:numPr>
              <w:ind w:leftChars="-100" w:firstLine="220" w:firstLineChars="100"/>
              <w:jc w:val="left"/>
              <w:rPr>
                <w:rFonts w:hint="eastAsia"/>
                <w:color w:val="auto"/>
                <w:lang w:val="en-US"/>
              </w:rPr>
            </w:pPr>
            <w:r>
              <w:rPr>
                <w:rFonts w:hint="eastAsia"/>
                <w:color w:val="auto"/>
                <w:lang w:val="en-US"/>
              </w:rPr>
              <w:t>预期目标。</w:t>
            </w:r>
          </w:p>
          <w:p w14:paraId="778CA507">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3DD4BE4B">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3C40B27C">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2F28E68E">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6DA0AB2D">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27D61E4E">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0607AC17">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335257C4">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673876DE">
            <w:pPr>
              <w:ind w:left="1100" w:hanging="1100" w:hangingChars="500"/>
              <w:jc w:val="left"/>
              <w:rPr>
                <w:rFonts w:hint="eastAsia"/>
                <w:color w:val="auto"/>
                <w:lang w:val="en-US"/>
              </w:rPr>
            </w:pPr>
          </w:p>
          <w:p w14:paraId="30502042">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1614B7C1">
            <w:pPr>
              <w:jc w:val="left"/>
              <w:rPr>
                <w:color w:val="auto"/>
                <w:w w:val="90"/>
                <w:lang w:val="en-US"/>
              </w:rPr>
            </w:pPr>
          </w:p>
          <w:p w14:paraId="1E01B600">
            <w:pPr>
              <w:jc w:val="left"/>
              <w:rPr>
                <w:color w:val="auto"/>
                <w:w w:val="90"/>
                <w:lang w:val="en-US"/>
              </w:rPr>
            </w:pPr>
          </w:p>
          <w:p w14:paraId="5A0CA622">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7A64D7F1">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57ADD64E">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4F74F901">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3CAEA9DA">
      <w:pPr>
        <w:pStyle w:val="3"/>
        <w:spacing w:before="81"/>
        <w:jc w:val="both"/>
        <w:rPr>
          <w:color w:val="auto"/>
          <w:sz w:val="20"/>
          <w:szCs w:val="20"/>
          <w:lang w:val="en-US"/>
        </w:rPr>
      </w:pPr>
    </w:p>
    <w:p w14:paraId="7764699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6EA76431">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第6章 展示类电商文案写作与策划</w:t>
      </w:r>
    </w:p>
    <w:p w14:paraId="5A720DB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p>
    <w:p w14:paraId="29DA46E2">
      <w:pPr>
        <w:pStyle w:val="3"/>
        <w:keepNext w:val="0"/>
        <w:keepLines w:val="0"/>
        <w:pageBreakBefore w:val="0"/>
        <w:widowControl w:val="0"/>
        <w:kinsoku/>
        <w:wordWrap/>
        <w:overflowPunct/>
        <w:topLinePunct w:val="0"/>
        <w:autoSpaceDE w:val="0"/>
        <w:autoSpaceDN w:val="0"/>
        <w:bidi w:val="0"/>
        <w:adjustRightInd/>
        <w:snapToGrid/>
        <w:ind w:firstLine="221"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
          <w:bCs w:val="0"/>
          <w:color w:val="auto"/>
          <w:sz w:val="22"/>
          <w:szCs w:val="22"/>
        </w:rPr>
        <w:t>第一次课  （2学时，理论）</w:t>
      </w:r>
    </w:p>
    <w:p w14:paraId="405CD958">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（8分钟）</w:t>
      </w:r>
    </w:p>
    <w:p w14:paraId="3060313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lang w:val="zh-CN" w:eastAsia="zh-CN" w:bidi="zh-CN"/>
        </w:rPr>
        <w:t>1.</w:t>
      </w:r>
      <w:r>
        <w:rPr>
          <w:rFonts w:hint="default" w:ascii="Times New Roman" w:hAnsi="Times New Roman" w:cs="Times New Roman" w:eastAsiaTheme="minorEastAsia"/>
          <w:bCs/>
          <w:color w:val="auto"/>
          <w:sz w:val="22"/>
          <w:szCs w:val="22"/>
        </w:rPr>
        <w:t>提问：传统白酒主打高端、文化，但年轻人不爱喝，如何破局？</w:t>
      </w:r>
    </w:p>
    <w:p w14:paraId="5814E23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lang w:val="zh-CN" w:eastAsia="zh-CN" w:bidi="zh-CN"/>
        </w:rPr>
        <w:t>2.</w:t>
      </w:r>
      <w:r>
        <w:rPr>
          <w:rFonts w:hint="eastAsia" w:ascii="Times New Roman" w:hAnsi="Times New Roman" w:cs="Times New Roman" w:eastAsiaTheme="minorEastAsia"/>
          <w:bCs/>
          <w:color w:val="auto"/>
          <w:sz w:val="22"/>
          <w:szCs w:val="22"/>
          <w:lang w:val="en-US" w:eastAsia="zh-CN"/>
        </w:rPr>
        <w:t>播放江小白宣传文案相关视频。</w:t>
      </w:r>
      <w:r>
        <w:rPr>
          <w:rFonts w:hint="default" w:ascii="Times New Roman" w:hAnsi="Times New Roman" w:cs="Times New Roman" w:eastAsiaTheme="minorEastAsia"/>
          <w:bCs/>
          <w:color w:val="auto"/>
          <w:sz w:val="22"/>
          <w:szCs w:val="22"/>
        </w:rPr>
        <w:t>讲解江小白案例：目标用户</w:t>
      </w:r>
      <w:r>
        <w:rPr>
          <w:rFonts w:hint="eastAsia" w:ascii="Times New Roman" w:hAnsi="Times New Roman" w:cs="Times New Roman" w:eastAsiaTheme="minorEastAsia"/>
          <w:bCs/>
          <w:color w:val="auto"/>
          <w:sz w:val="22"/>
          <w:szCs w:val="22"/>
          <w:lang w:val="en-US" w:eastAsia="zh-CN"/>
        </w:rPr>
        <w:t>瞄准</w:t>
      </w:r>
      <w:r>
        <w:rPr>
          <w:rFonts w:hint="default" w:ascii="Times New Roman" w:hAnsi="Times New Roman" w:cs="Times New Roman" w:eastAsiaTheme="minorEastAsia"/>
          <w:bCs/>
          <w:color w:val="auto"/>
          <w:sz w:val="22"/>
          <w:szCs w:val="22"/>
        </w:rPr>
        <w:t>80/90 后、文案</w:t>
      </w:r>
      <w:r>
        <w:rPr>
          <w:rFonts w:hint="eastAsia" w:ascii="Times New Roman" w:hAnsi="Times New Roman" w:cs="Times New Roman" w:eastAsiaTheme="minorEastAsia"/>
          <w:bCs/>
          <w:color w:val="auto"/>
          <w:sz w:val="22"/>
          <w:szCs w:val="22"/>
          <w:lang w:val="en-US" w:eastAsia="zh-CN"/>
        </w:rPr>
        <w:t>利用</w:t>
      </w:r>
      <w:r>
        <w:rPr>
          <w:rFonts w:hint="default" w:ascii="Times New Roman" w:hAnsi="Times New Roman" w:cs="Times New Roman" w:eastAsiaTheme="minorEastAsia"/>
          <w:bCs/>
          <w:color w:val="auto"/>
          <w:sz w:val="22"/>
          <w:szCs w:val="22"/>
        </w:rPr>
        <w:t>青春情感共鸣、业绩</w:t>
      </w:r>
      <w:r>
        <w:rPr>
          <w:rFonts w:hint="eastAsia" w:ascii="Times New Roman" w:hAnsi="Times New Roman" w:cs="Times New Roman" w:eastAsiaTheme="minorEastAsia"/>
          <w:bCs/>
          <w:color w:val="auto"/>
          <w:sz w:val="22"/>
          <w:szCs w:val="22"/>
          <w:lang w:val="en-US" w:eastAsia="zh-CN"/>
        </w:rPr>
        <w:t>达到</w:t>
      </w:r>
      <w:r>
        <w:rPr>
          <w:rFonts w:hint="default" w:ascii="Times New Roman" w:hAnsi="Times New Roman" w:cs="Times New Roman" w:eastAsiaTheme="minorEastAsia"/>
          <w:bCs/>
          <w:color w:val="auto"/>
          <w:sz w:val="22"/>
          <w:szCs w:val="22"/>
        </w:rPr>
        <w:t>年销 30 亿</w:t>
      </w:r>
      <w:r>
        <w:rPr>
          <w:rFonts w:hint="eastAsia" w:ascii="Times New Roman" w:hAnsi="Times New Roman" w:cs="Times New Roman" w:eastAsiaTheme="minorEastAsia"/>
          <w:bCs/>
          <w:color w:val="auto"/>
          <w:sz w:val="22"/>
          <w:szCs w:val="22"/>
          <w:lang w:eastAsia="zh-CN"/>
        </w:rPr>
        <w:t>。</w:t>
      </w:r>
    </w:p>
    <w:p w14:paraId="5E4B5F3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rPr>
        <w:t>引导思考：江小白的成功给电商文案带来什么启示？</w:t>
      </w:r>
    </w:p>
    <w:p w14:paraId="0C61BEA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创新、用户视角</w:t>
      </w:r>
    </w:p>
    <w:p w14:paraId="32D9B724">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教学步骤2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r>
        <w:rPr>
          <w:rFonts w:hint="eastAsia" w:ascii="Times New Roman" w:hAnsi="Times New Roman" w:cs="Times New Roman" w:eastAsiaTheme="minorEastAsia"/>
          <w:bCs/>
          <w:color w:val="auto"/>
          <w:sz w:val="22"/>
          <w:szCs w:val="22"/>
          <w:lang w:val="en-US" w:eastAsia="zh-CN"/>
        </w:rPr>
        <w:t xml:space="preserve">  （80分钟）</w:t>
      </w:r>
    </w:p>
    <w:p w14:paraId="732FC09D">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 xml:space="preserve">    </w:t>
      </w:r>
      <w:r>
        <w:rPr>
          <w:rFonts w:hint="eastAsia" w:ascii="Times New Roman" w:hAnsi="Times New Roman" w:cs="Times New Roman" w:eastAsiaTheme="minorEastAsia"/>
          <w:bCs/>
          <w:color w:val="auto"/>
          <w:sz w:val="22"/>
          <w:szCs w:val="22"/>
          <w:lang w:val="en-US" w:eastAsia="zh-CN"/>
        </w:rPr>
        <w:t xml:space="preserve">    1.</w:t>
      </w:r>
      <w:r>
        <w:rPr>
          <w:rFonts w:hint="default" w:ascii="Times New Roman" w:hAnsi="Times New Roman" w:cs="Times New Roman" w:eastAsiaTheme="minorEastAsia"/>
          <w:bCs/>
          <w:color w:val="auto"/>
          <w:sz w:val="22"/>
          <w:szCs w:val="22"/>
        </w:rPr>
        <w:t>海报文案写作</w:t>
      </w:r>
      <w:r>
        <w:rPr>
          <w:rFonts w:hint="eastAsia" w:ascii="Times New Roman" w:hAnsi="Times New Roman" w:cs="Times New Roman" w:eastAsiaTheme="minorEastAsia"/>
          <w:bCs/>
          <w:color w:val="auto"/>
          <w:sz w:val="22"/>
          <w:szCs w:val="22"/>
          <w:lang w:val="en-US" w:eastAsia="zh-CN"/>
        </w:rPr>
        <w:t xml:space="preserve">  （35分钟）</w:t>
      </w:r>
    </w:p>
    <w:p w14:paraId="3300FBAD">
      <w:pPr>
        <w:keepNext w:val="0"/>
        <w:keepLines w:val="0"/>
        <w:pageBreakBefore w:val="0"/>
        <w:widowControl w:val="0"/>
        <w:kinsoku/>
        <w:wordWrap/>
        <w:overflowPunct/>
        <w:topLinePunct w:val="0"/>
        <w:autoSpaceDE w:val="0"/>
        <w:autoSpaceDN w:val="0"/>
        <w:bidi w:val="0"/>
        <w:adjustRightInd/>
        <w:snapToGrid/>
        <w:spacing w:line="240" w:lineRule="auto"/>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海报具有广告宣传的作用，是最常用的一种推广方式。对于电商来说，海报可以通过版面的构成在第一时间内吸引人们的目光，能有效地介绍商品和推广品牌，所以，海报文案是电商常采用的一种文案表达方式。</w:t>
      </w:r>
      <w:r>
        <w:rPr>
          <w:rFonts w:hint="eastAsia" w:eastAsia="宋体" w:cs="宋体"/>
          <w:b w:val="0"/>
          <w:bCs/>
          <w:iCs w:val="0"/>
          <w:color w:val="333333"/>
          <w:sz w:val="24"/>
          <w:szCs w:val="24"/>
          <w:shd w:val="clear" w:color="auto" w:fill="FFFFFF"/>
        </w:rPr>
        <w:t>一张完整的海报通常是图片、文字、</w:t>
      </w:r>
      <w:r>
        <w:fldChar w:fldCharType="begin"/>
      </w:r>
      <w:r>
        <w:instrText xml:space="preserve"> HYPERLINK "https://baike.baidu.com/item/%E8%89%B2%E5%BD%A9/7998511?fromModule=lemma_inlink" \t "https://baike.baidu.com/item/%E6%B5%B7%E6%8A%A5/_blank" </w:instrText>
      </w:r>
      <w:r>
        <w:fldChar w:fldCharType="separate"/>
      </w:r>
      <w:r>
        <w:rPr>
          <w:rFonts w:hint="eastAsia" w:eastAsia="宋体" w:cs="宋体"/>
          <w:b w:val="0"/>
          <w:bCs/>
          <w:iCs w:val="0"/>
          <w:color w:val="333333"/>
          <w:sz w:val="24"/>
          <w:szCs w:val="24"/>
          <w:shd w:val="clear" w:color="auto" w:fill="FFFFFF"/>
        </w:rPr>
        <w:t>色彩</w:t>
      </w:r>
      <w:r>
        <w:rPr>
          <w:rFonts w:hint="eastAsia" w:eastAsia="宋体" w:cs="宋体"/>
          <w:b w:val="0"/>
          <w:bCs/>
          <w:iCs w:val="0"/>
          <w:color w:val="333333"/>
          <w:sz w:val="24"/>
          <w:szCs w:val="24"/>
          <w:shd w:val="clear" w:color="auto" w:fill="FFFFFF"/>
        </w:rPr>
        <w:fldChar w:fldCharType="end"/>
      </w:r>
      <w:r>
        <w:rPr>
          <w:rFonts w:hint="eastAsia" w:eastAsia="宋体" w:cs="宋体"/>
          <w:b w:val="0"/>
          <w:bCs/>
          <w:iCs w:val="0"/>
          <w:color w:val="333333"/>
          <w:sz w:val="24"/>
          <w:szCs w:val="24"/>
          <w:shd w:val="clear" w:color="auto" w:fill="FFFFFF"/>
        </w:rPr>
        <w:t>、空间等要素的完美结合。</w:t>
      </w:r>
    </w:p>
    <w:p w14:paraId="49B67ED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 核心构成：电商海报文案通常由品牌名称、主标题、副标题、图片、辅助说明、商品卖点、促销信息等要素构成。</w:t>
      </w:r>
    </w:p>
    <w:p w14:paraId="25FC305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结合 LA MER 海报案例，拆解海报文案中的品牌名 + 主标题 + 副标题 + 卖点 + 促销信息。</w:t>
      </w:r>
    </w:p>
    <w:p w14:paraId="2BA6A14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（2）写作技巧：</w:t>
      </w:r>
    </w:p>
    <w:p w14:paraId="66616C6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①重视主标题，展现利益诉求。主标题是海报的“眼睛”，必须直接告诉消费者“你能得到什么”。比如安耐晒防晒霜的海报，主标题 “超强持久防晒”，直接点出用户最关心的 “防晒效果”，再配上 “跟紫外线说‘白白’”，简单直白又有记忆点。如果主标题写 “安耐晒金瓶新品上市”，就没那么吸引人了 —— 消费者不关心 “新品”，只关心 “新品能给我带来什么”。</w:t>
      </w:r>
    </w:p>
    <w:p w14:paraId="213845B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②构思创意，激起兴趣：</w:t>
      </w:r>
      <w:r>
        <w:rPr>
          <w:rFonts w:eastAsia="宋体" w:cs="宋体"/>
          <w:b w:val="0"/>
          <w:bCs/>
          <w:sz w:val="24"/>
          <w:szCs w:val="24"/>
        </w:rPr>
        <w:t>颇具创意的文案总能脱颖而出</w:t>
      </w:r>
      <w:r>
        <w:rPr>
          <w:rFonts w:hint="eastAsia" w:eastAsia="宋体" w:cs="宋体"/>
          <w:b w:val="0"/>
          <w:bCs/>
          <w:sz w:val="24"/>
          <w:szCs w:val="24"/>
        </w:rPr>
        <w:t>，</w:t>
      </w:r>
      <w:r>
        <w:rPr>
          <w:rFonts w:eastAsia="宋体" w:cs="宋体"/>
          <w:b w:val="0"/>
          <w:bCs/>
          <w:sz w:val="24"/>
          <w:szCs w:val="24"/>
        </w:rPr>
        <w:t>让人耳目一新</w:t>
      </w:r>
      <w:r>
        <w:rPr>
          <w:rFonts w:hint="eastAsia" w:eastAsia="宋体" w:cs="宋体"/>
          <w:b w:val="0"/>
          <w:bCs/>
          <w:sz w:val="24"/>
          <w:szCs w:val="24"/>
        </w:rPr>
        <w:t>，更易激起消费者兴趣，更能打动消费者，</w:t>
      </w:r>
      <w:r>
        <w:rPr>
          <w:rFonts w:hint="eastAsia" w:ascii="Times New Roman" w:hAnsi="Times New Roman" w:cs="Times New Roman" w:eastAsiaTheme="minorEastAsia"/>
          <w:bCs/>
          <w:color w:val="auto"/>
          <w:sz w:val="22"/>
          <w:szCs w:val="22"/>
          <w:lang w:val="en-US" w:eastAsia="zh-CN"/>
        </w:rPr>
        <w:t>让消费者产生就该买此产品的念头。</w:t>
      </w:r>
    </w:p>
    <w:p w14:paraId="10C53CD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创意文案通常可以从以下三个方面着手：合理夸张、诙谐幽默、以情托物、对比衬托。</w:t>
      </w:r>
    </w:p>
    <w:p w14:paraId="66FBA1A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合理夸张是在文案中对所宣传的产品品质或特性进行适当的夸大，以加深消费者对产品的</w:t>
      </w:r>
    </w:p>
    <w:p w14:paraId="1BF5184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印象和认识。这种手法能更加鲜明地强调产品的功能或特性，揭示产品的使用价值。比如，膳魔师保温壶的文案“昨天的水，小心烫嘴”，用“隔天的水还烫嘴”夸张保温效果，比说“24 小时保温 58℃”更生动。</w:t>
      </w:r>
    </w:p>
    <w:p w14:paraId="0C2C067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诙谐幽默是指运用风趣的语言和搞笑的图片，营造出一种充满笑点而又耐人寻味的幽默意境，进而引出要宣传的商品或品牌。这种手法有利于巧妙地展示商品的特点，赋予其鲜明的个性特征，有利于消费者在轻松愉悦的氛围中主动阅读和接收产品的关键信息，从而发挥文案的作用，达到宣传和销售的目的。比如，苏泊尔电饭煲的文案“让闺蜜的老公都排队来蹭饭”，用生活化的调侃突出“米饭好吃”，比干巴巴说 “蒸汽锁鲜” 更有画面感。</w:t>
      </w:r>
    </w:p>
    <w:p w14:paraId="4644C4C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消费者观看海报的过程，就是与海报进行情感交流、产生共鸣的过程。海报文案可以适当借助情感来烘托主题、渲染产品特征，从侧面反映产品的价值，从而有效发挥文案的艺术感染力，调动消费者的情感体验，达到吸引消费者的目的。</w:t>
      </w:r>
    </w:p>
    <w:p w14:paraId="610A91B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对比，是把具有</w:t>
      </w:r>
      <w:r>
        <w:rPr>
          <w:rFonts w:hint="eastAsia" w:ascii="Times New Roman" w:hAnsi="Times New Roman" w:cs="Times New Roman" w:eastAsiaTheme="minorEastAsia"/>
          <w:bCs/>
          <w:color w:val="auto"/>
          <w:sz w:val="22"/>
          <w:szCs w:val="22"/>
          <w:lang w:val="en-US" w:eastAsia="zh-CN"/>
        </w:rPr>
        <w:fldChar w:fldCharType="begin"/>
      </w:r>
      <w:r>
        <w:rPr>
          <w:rFonts w:hint="eastAsia" w:ascii="Times New Roman" w:hAnsi="Times New Roman" w:cs="Times New Roman" w:eastAsiaTheme="minorEastAsia"/>
          <w:bCs/>
          <w:color w:val="auto"/>
          <w:sz w:val="22"/>
          <w:szCs w:val="22"/>
          <w:lang w:val="en-US" w:eastAsia="zh-CN"/>
        </w:rPr>
        <w:instrText xml:space="preserve"> HYPERLINK "https://baike.baidu.com/item/%E6%98%8E%E6%98%BE/10801689?fromModule=lemma_inlink" \t "https://baike.baidu.com/item/%E5%AF%B9%E6%AF%94/_blank" </w:instrText>
      </w:r>
      <w:r>
        <w:rPr>
          <w:rFonts w:hint="eastAsia" w:ascii="Times New Roman" w:hAnsi="Times New Roman" w:cs="Times New Roman" w:eastAsiaTheme="minorEastAsia"/>
          <w:bCs/>
          <w:color w:val="auto"/>
          <w:sz w:val="22"/>
          <w:szCs w:val="22"/>
          <w:lang w:val="en-US" w:eastAsia="zh-CN"/>
        </w:rPr>
        <w:fldChar w:fldCharType="separate"/>
      </w:r>
      <w:r>
        <w:rPr>
          <w:rFonts w:hint="eastAsia" w:ascii="Times New Roman" w:hAnsi="Times New Roman" w:cs="Times New Roman" w:eastAsiaTheme="minorEastAsia"/>
          <w:bCs/>
          <w:color w:val="auto"/>
          <w:sz w:val="22"/>
          <w:szCs w:val="22"/>
          <w:lang w:val="en-US" w:eastAsia="zh-CN"/>
        </w:rPr>
        <w:t>明显</w:t>
      </w:r>
      <w:r>
        <w:rPr>
          <w:rFonts w:hint="eastAsia" w:ascii="Times New Roman" w:hAnsi="Times New Roman" w:cs="Times New Roman" w:eastAsiaTheme="minorEastAsia"/>
          <w:bCs/>
          <w:color w:val="auto"/>
          <w:sz w:val="22"/>
          <w:szCs w:val="22"/>
          <w:lang w:val="en-US" w:eastAsia="zh-CN"/>
        </w:rPr>
        <w:fldChar w:fldCharType="end"/>
      </w:r>
      <w:r>
        <w:rPr>
          <w:rFonts w:hint="eastAsia" w:ascii="Times New Roman" w:hAnsi="Times New Roman" w:cs="Times New Roman" w:eastAsiaTheme="minorEastAsia"/>
          <w:bCs/>
          <w:color w:val="auto"/>
          <w:sz w:val="22"/>
          <w:szCs w:val="22"/>
          <w:lang w:val="en-US" w:eastAsia="zh-CN"/>
        </w:rPr>
        <w:t>差异、矛盾和对立的双方安排在一起，进行对照比较的</w:t>
      </w:r>
      <w:r>
        <w:rPr>
          <w:rFonts w:hint="eastAsia" w:ascii="Times New Roman" w:hAnsi="Times New Roman" w:cs="Times New Roman" w:eastAsiaTheme="minorEastAsia"/>
          <w:bCs/>
          <w:color w:val="auto"/>
          <w:sz w:val="22"/>
          <w:szCs w:val="22"/>
          <w:lang w:val="en-US" w:eastAsia="zh-CN"/>
        </w:rPr>
        <w:fldChar w:fldCharType="begin"/>
      </w:r>
      <w:r>
        <w:rPr>
          <w:rFonts w:hint="eastAsia" w:ascii="Times New Roman" w:hAnsi="Times New Roman" w:cs="Times New Roman" w:eastAsiaTheme="minorEastAsia"/>
          <w:bCs/>
          <w:color w:val="auto"/>
          <w:sz w:val="22"/>
          <w:szCs w:val="22"/>
          <w:lang w:val="en-US" w:eastAsia="zh-CN"/>
        </w:rPr>
        <w:instrText xml:space="preserve"> HYPERLINK "https://baike.baidu.com/item/%E8%A1%A8%E7%8E%B0%E6%89%8B%E6%B3%95/91087?fromModule=lemma_inlink" \t "https://baike.baidu.com/item/%E5%AF%B9%E6%AF%94/_blank" </w:instrText>
      </w:r>
      <w:r>
        <w:rPr>
          <w:rFonts w:hint="eastAsia" w:ascii="Times New Roman" w:hAnsi="Times New Roman" w:cs="Times New Roman" w:eastAsiaTheme="minorEastAsia"/>
          <w:bCs/>
          <w:color w:val="auto"/>
          <w:sz w:val="22"/>
          <w:szCs w:val="22"/>
          <w:lang w:val="en-US" w:eastAsia="zh-CN"/>
        </w:rPr>
        <w:fldChar w:fldCharType="separate"/>
      </w:r>
      <w:r>
        <w:rPr>
          <w:rFonts w:hint="eastAsia" w:ascii="Times New Roman" w:hAnsi="Times New Roman" w:cs="Times New Roman" w:eastAsiaTheme="minorEastAsia"/>
          <w:bCs/>
          <w:color w:val="auto"/>
          <w:sz w:val="22"/>
          <w:szCs w:val="22"/>
          <w:lang w:val="en-US" w:eastAsia="zh-CN"/>
        </w:rPr>
        <w:t>表现手法</w:t>
      </w:r>
      <w:r>
        <w:rPr>
          <w:rFonts w:hint="eastAsia" w:ascii="Times New Roman" w:hAnsi="Times New Roman" w:cs="Times New Roman" w:eastAsiaTheme="minorEastAsia"/>
          <w:bCs/>
          <w:color w:val="auto"/>
          <w:sz w:val="22"/>
          <w:szCs w:val="22"/>
          <w:lang w:val="en-US" w:eastAsia="zh-CN"/>
        </w:rPr>
        <w:fldChar w:fldCharType="end"/>
      </w:r>
      <w:r>
        <w:rPr>
          <w:rFonts w:hint="eastAsia" w:ascii="Times New Roman" w:hAnsi="Times New Roman" w:cs="Times New Roman" w:eastAsiaTheme="minorEastAsia"/>
          <w:bCs/>
          <w:color w:val="auto"/>
          <w:sz w:val="22"/>
          <w:szCs w:val="22"/>
          <w:lang w:val="en-US" w:eastAsia="zh-CN"/>
        </w:rPr>
        <w:t>。用比较的方式可以非常直观地展示产品的性质和特点，给消费者鲜明的视觉感受，让消费者在比较中鉴别，给消费者留下深刻的印象。</w:t>
      </w:r>
    </w:p>
    <w:p w14:paraId="7A25383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③借力热点，提高知名度</w:t>
      </w:r>
    </w:p>
    <w:p w14:paraId="55EE3682">
      <w:pPr>
        <w:pStyle w:val="3"/>
        <w:keepNext w:val="0"/>
        <w:keepLines w:val="0"/>
        <w:pageBreakBefore w:val="0"/>
        <w:widowControl w:val="0"/>
        <w:kinsoku/>
        <w:wordWrap/>
        <w:overflowPunct/>
        <w:topLinePunct w:val="0"/>
        <w:autoSpaceDE w:val="0"/>
        <w:autoSpaceDN w:val="0"/>
        <w:bidi w:val="0"/>
        <w:adjustRightInd/>
        <w:snapToGrid/>
        <w:spacing w:before="0"/>
        <w:ind w:left="440" w:leftChars="200" w:firstLine="440" w:firstLineChars="200"/>
        <w:jc w:val="both"/>
        <w:textAlignment w:val="auto"/>
        <w:rPr>
          <w:rFonts w:hint="eastAsia" w:ascii="Times New Roman" w:hAnsi="Times New Roman" w:cs="Times New Roman" w:eastAsiaTheme="minorEastAsia"/>
          <w:bCs/>
          <w:color w:val="auto"/>
          <w:sz w:val="22"/>
          <w:szCs w:val="22"/>
          <w:lang w:val="en-US" w:eastAsia="zh-CN"/>
        </w:rPr>
      </w:pPr>
    </w:p>
    <w:p w14:paraId="697D8EE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热点是消费者的 “共同话题”，能快速拉近距离。比如 2022 世界杯时，百威啤酒的海报，把 “世界杯” 和 “啤酒” 绑定，文案 “世界，就在这一杯”，既贴合热点，又突出产品场景，曝光率自然高。</w:t>
      </w:r>
    </w:p>
    <w:p w14:paraId="3AC074D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但要注意：热点要和产品相关，不能硬蹭，比如卖护肤品蹭世界杯，就很奇怪。</w:t>
      </w:r>
    </w:p>
    <w:p w14:paraId="69C100F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④巧设排版，图文并茂</w:t>
      </w:r>
    </w:p>
    <w:p w14:paraId="6FA241E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文字再好，没有好排版也白费。比如花西子睫毛膏海报，主色调是复古红，字体优雅，背景的细波纹暗示 “睫毛丝滑”，图文风格统一，既美观又突出产品特点。如果文字密密麻麻堆在图片上，消费者根本不想看。</w:t>
      </w:r>
    </w:p>
    <w:p w14:paraId="1EE14952">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互动：让学生分组分析“京东 815 厨房小家电海报”，指出其构成与技巧运用。</w:t>
      </w:r>
    </w:p>
    <w:p w14:paraId="2A9187AD">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p>
    <w:p w14:paraId="5B91A41B">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 xml:space="preserve">    </w:t>
      </w:r>
      <w:r>
        <w:rPr>
          <w:rFonts w:hint="eastAsia" w:ascii="Times New Roman" w:hAnsi="Times New Roman" w:cs="Times New Roman" w:eastAsiaTheme="minorEastAsia"/>
          <w:bCs/>
          <w:color w:val="auto"/>
          <w:sz w:val="22"/>
          <w:szCs w:val="22"/>
          <w:lang w:val="en-US" w:eastAsia="zh-CN"/>
        </w:rPr>
        <w:t xml:space="preserve">     2.</w:t>
      </w:r>
      <w:r>
        <w:rPr>
          <w:rFonts w:hint="default" w:ascii="Times New Roman" w:hAnsi="Times New Roman" w:cs="Times New Roman" w:eastAsiaTheme="minorEastAsia"/>
          <w:bCs/>
          <w:color w:val="auto"/>
          <w:sz w:val="22"/>
          <w:szCs w:val="22"/>
        </w:rPr>
        <w:t>产品详情页文案写作</w:t>
      </w:r>
      <w:r>
        <w:rPr>
          <w:rFonts w:hint="eastAsia" w:ascii="Times New Roman" w:hAnsi="Times New Roman" w:cs="Times New Roman" w:eastAsiaTheme="minorEastAsia"/>
          <w:bCs/>
          <w:color w:val="auto"/>
          <w:sz w:val="22"/>
          <w:szCs w:val="22"/>
          <w:lang w:val="en-US" w:eastAsia="zh-CN"/>
        </w:rPr>
        <w:t xml:space="preserve">  （45分钟）</w:t>
      </w:r>
    </w:p>
    <w:p w14:paraId="5FA9AB1A">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（1）认识详情页</w:t>
      </w:r>
    </w:p>
    <w:p w14:paraId="3876E0A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核心作用：如果说海报是“门面”，那产品详情页就是“无声推销员”。消费者不能摸实物，全靠详情页了解产品，所以详情页直接决定 “能不能下单”。</w:t>
      </w:r>
    </w:p>
    <w:p w14:paraId="767BEC8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构成内容：详情页要包含情感诉求语句（比如 “为妈妈的健康保驾护航”）、产品功能介绍、实拍图、质量标准、促销点、荣誉、客户体验、独特卖点、竞品对比、售后保障、品牌介绍。这些内容要全，但不能乱。</w:t>
      </w:r>
    </w:p>
    <w:p w14:paraId="5F6F7F01">
      <w:pPr>
        <w:pStyle w:val="3"/>
        <w:keepNext w:val="0"/>
        <w:keepLines w:val="0"/>
        <w:pageBreakBefore w:val="0"/>
        <w:widowControl w:val="0"/>
        <w:numPr>
          <w:ilvl w:val="0"/>
          <w:numId w:val="3"/>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写作原则</w:t>
      </w:r>
    </w:p>
    <w:p w14:paraId="49E00C3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写详情页要遵守 3 个原则：</w:t>
      </w:r>
    </w:p>
    <w:p w14:paraId="6F456AD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第一，</w:t>
      </w:r>
      <w:r>
        <w:rPr>
          <w:rFonts w:hint="eastAsia" w:ascii="Times New Roman" w:hAnsi="Times New Roman" w:cs="Times New Roman" w:eastAsiaTheme="minorEastAsia"/>
          <w:bCs/>
          <w:color w:val="auto"/>
          <w:sz w:val="22"/>
          <w:szCs w:val="22"/>
          <w:lang w:val="en-US" w:eastAsia="zh-CN"/>
        </w:rPr>
        <w:t>虚实结合。“实”是指材质、规格等必须真实，比如衣服是棉的就不能说“桑蚕丝”，否则会有差评；“虚”是指背景、买家反馈可以适度美化，比如写“这款包是很多白领的通勤首选”，比干说“包很好” 更有吸引力。</w:t>
      </w:r>
    </w:p>
    <w:p w14:paraId="734EC37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第二，图文并茂。大段文字会让人看累，比如介绍连衣裙，配一张“可调节肩带” 的细节图，</w:t>
      </w:r>
    </w:p>
    <w:p w14:paraId="2A1F7E1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比写 100 字描述更清楚。</w:t>
      </w:r>
    </w:p>
    <w:p w14:paraId="12F52A35">
      <w:pPr>
        <w:pStyle w:val="3"/>
        <w:keepNext w:val="0"/>
        <w:keepLines w:val="0"/>
        <w:pageBreakBefore w:val="0"/>
        <w:widowControl w:val="0"/>
        <w:numPr>
          <w:ilvl w:val="0"/>
          <w:numId w:val="4"/>
        </w:numPr>
        <w:kinsoku/>
        <w:wordWrap/>
        <w:overflowPunct/>
        <w:topLinePunct w:val="0"/>
        <w:autoSpaceDE w:val="0"/>
        <w:autoSpaceDN w:val="0"/>
        <w:bidi w:val="0"/>
        <w:adjustRightInd/>
        <w:snapToGrid/>
        <w:spacing w:before="0"/>
        <w:ind w:left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详略得当。产品卖点要简洁，比如 “一键折叠婴儿车”，但售后保障要详细，比如 </w:t>
      </w:r>
    </w:p>
    <w:p w14:paraId="1CA7400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“7 天无理由退换，运费险全覆盖”，因为消费者关心 “买错了怎么办”。</w:t>
      </w:r>
    </w:p>
    <w:p w14:paraId="53CF72B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（3）架构 </w:t>
      </w:r>
    </w:p>
    <w:p w14:paraId="2540C87B">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①图片层面</w:t>
      </w:r>
    </w:p>
    <w:p w14:paraId="7F663D3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图片是详情页的主角。主要有 4 类图：</w:t>
      </w:r>
    </w:p>
    <w:p w14:paraId="56B5F39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第一，焦点图，放在详情页最上方，要有视觉冲击，比如雅诗兰黛七夕礼盒的焦点图，用 “爱心礼盒”和“浪漫”主题，直接吸引情侣用户；</w:t>
      </w:r>
    </w:p>
    <w:p w14:paraId="261F30CF">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第二，总体图和细节图，总体图展示产品全貌，比如包包的不同颜色，细节图展示看不见的好，比如衣服的隐形拉链；</w:t>
      </w:r>
    </w:p>
    <w:p w14:paraId="37B4209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第三，场景图，把产品放进生活场景，比如沙发的场景图，让消费者想象 “这沙发放在我家客厅是什么样”，增强代入感；</w:t>
      </w:r>
    </w:p>
    <w:p w14:paraId="288CC0FE">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第四，效果图，比如化妆品的“使用前后对比图”，直接证明产品效果，比说 “美白” 更有说服力。</w:t>
      </w:r>
    </w:p>
    <w:p w14:paraId="6D3D860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注意：详情页的图片不是随便拍，而是要有目的—— 每一张图都要帮消费者了解产品、建立信任。</w:t>
      </w:r>
    </w:p>
    <w:p w14:paraId="2BA55B4F">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lang w:val="en-US" w:eastAsia="zh-CN"/>
        </w:rPr>
        <w:t>产品层面</w:t>
      </w:r>
    </w:p>
    <w:p w14:paraId="27EE7E4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在产品详情页中，用灵活且富有创造性的图文将产品的全貌、性能和特点展现出来，有利于消费者对产品进行鉴别、挑选，并以此激发消费者的购买欲望。</w:t>
      </w:r>
      <w:r>
        <w:rPr>
          <w:rFonts w:hint="eastAsia" w:ascii="Times New Roman" w:hAnsi="Times New Roman" w:cs="Times New Roman" w:eastAsiaTheme="minorEastAsia"/>
          <w:bCs/>
          <w:color w:val="auto"/>
          <w:sz w:val="22"/>
          <w:szCs w:val="22"/>
          <w:lang w:val="en-US" w:eastAsia="zh-CN"/>
        </w:rPr>
        <w:t>要向消费者有效展示产品，需要充分</w:t>
      </w:r>
      <w:r>
        <w:rPr>
          <w:rFonts w:hint="eastAsia" w:eastAsia="宋体" w:cs="宋体"/>
          <w:b w:val="0"/>
          <w:bCs/>
          <w:sz w:val="24"/>
          <w:szCs w:val="24"/>
        </w:rPr>
        <w:t>了解产品基本信息</w:t>
      </w:r>
      <w:r>
        <w:rPr>
          <w:rFonts w:hint="eastAsia" w:cs="宋体"/>
          <w:b w:val="0"/>
          <w:bCs/>
          <w:sz w:val="24"/>
          <w:szCs w:val="24"/>
          <w:lang w:eastAsia="zh-CN"/>
        </w:rPr>
        <w:t>、</w:t>
      </w:r>
      <w:r>
        <w:rPr>
          <w:rFonts w:hint="eastAsia" w:cs="宋体"/>
          <w:b w:val="0"/>
          <w:bCs/>
          <w:sz w:val="24"/>
          <w:szCs w:val="24"/>
          <w:lang w:val="en-US" w:eastAsia="zh-CN"/>
        </w:rPr>
        <w:t>精心</w:t>
      </w:r>
      <w:r>
        <w:rPr>
          <w:rFonts w:hint="eastAsia" w:ascii="Times New Roman" w:hAnsi="Times New Roman" w:cs="Times New Roman" w:eastAsiaTheme="minorEastAsia"/>
          <w:bCs/>
          <w:color w:val="auto"/>
          <w:sz w:val="22"/>
          <w:szCs w:val="22"/>
          <w:lang w:val="en-US" w:eastAsia="zh-CN"/>
        </w:rPr>
        <w:t>设计产品展示页面、保证产品的完好性、突出产品的特色、注意描述语言得当。</w:t>
      </w:r>
    </w:p>
    <w:p w14:paraId="5823D4E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③消费者层面</w:t>
      </w:r>
    </w:p>
    <w:p w14:paraId="7B821A9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要因人而异。比如针对实惠型消费者，详情页要突出“低价、多送”；针对颜控型消费者，要多放高颜值图片；针对品控型消费者，要强调“安全、认证”。简单的说就是消费者关心什么，详情页就突出什么。</w:t>
      </w:r>
    </w:p>
    <w:p w14:paraId="4C427EE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（4）写作技巧</w:t>
      </w:r>
    </w:p>
    <w:p w14:paraId="7550615E">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p>
    <w:p w14:paraId="05AFC08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第一，</w:t>
      </w:r>
      <w:r>
        <w:rPr>
          <w:rFonts w:hint="default" w:ascii="Times New Roman" w:hAnsi="Times New Roman" w:cs="Times New Roman" w:eastAsiaTheme="minorEastAsia"/>
          <w:bCs/>
          <w:color w:val="auto"/>
          <w:sz w:val="22"/>
          <w:szCs w:val="22"/>
          <w:lang w:val="en-US" w:eastAsia="zh-CN"/>
        </w:rPr>
        <w:t>图文搭配，简洁真实</w:t>
      </w:r>
      <w:r>
        <w:rPr>
          <w:rFonts w:hint="eastAsia" w:ascii="Times New Roman" w:hAnsi="Times New Roman" w:cs="Times New Roman" w:eastAsiaTheme="minorEastAsia"/>
          <w:bCs/>
          <w:color w:val="auto"/>
          <w:sz w:val="22"/>
          <w:szCs w:val="22"/>
          <w:lang w:val="en-US" w:eastAsia="zh-CN"/>
        </w:rPr>
        <w:t>。在产品详情页要合理布局图片和文字，同时也要确保文案用词简单直白、内容真实可靠。任何故弄玄虚，夸大其词或有所隐瞒都会影响消费者的购物体验，从而影响店铺转化率。</w:t>
      </w:r>
    </w:p>
    <w:p w14:paraId="3E8DB0B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第二，抓住痛点，凸显价值。</w:t>
      </w:r>
      <w:r>
        <w:rPr>
          <w:rFonts w:hint="default" w:ascii="Times New Roman" w:hAnsi="Times New Roman" w:cs="Times New Roman" w:eastAsiaTheme="minorEastAsia"/>
          <w:bCs/>
          <w:color w:val="auto"/>
          <w:sz w:val="22"/>
          <w:szCs w:val="22"/>
          <w:lang w:val="en-US" w:eastAsia="zh-CN"/>
        </w:rPr>
        <w:t>什么是痛点？就是用户 “想解决但没解决的问题”。比如婴儿推车，传统推车 “折叠麻烦，一只手抱娃没法收”，这就是痛点；而文案 “一键折叠，单手可收”，直接解决痛点，妈妈们一看就会心动。</w:t>
      </w:r>
    </w:p>
    <w:p w14:paraId="4F9E87D2">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第</w:t>
      </w:r>
      <w:r>
        <w:rPr>
          <w:rFonts w:hint="eastAsia" w:ascii="Times New Roman" w:hAnsi="Times New Roman" w:cs="Times New Roman" w:eastAsiaTheme="minorEastAsia"/>
          <w:bCs/>
          <w:color w:val="auto"/>
          <w:sz w:val="22"/>
          <w:szCs w:val="22"/>
          <w:lang w:val="en-US" w:eastAsia="zh-CN" w:bidi="zh-CN"/>
        </w:rPr>
        <w:t>三</w:t>
      </w:r>
      <w:r>
        <w:rPr>
          <w:rFonts w:hint="default" w:ascii="Times New Roman" w:hAnsi="Times New Roman" w:cs="Times New Roman" w:eastAsiaTheme="minorEastAsia"/>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bidi="zh-CN"/>
        </w:rPr>
        <w:t>紧贴定位，讲好故事</w:t>
      </w:r>
      <w:r>
        <w:rPr>
          <w:rFonts w:hint="default" w:ascii="Times New Roman" w:hAnsi="Times New Roman" w:cs="Times New Roman" w:eastAsiaTheme="minorEastAsia"/>
          <w:bCs/>
          <w:color w:val="auto"/>
          <w:sz w:val="22"/>
          <w:szCs w:val="22"/>
          <w:lang w:val="en-US" w:eastAsia="zh-CN"/>
        </w:rPr>
        <w:t>。花西子的详情页，主打 “东方彩妆，以花养妆”，每款产品都配一段 “古妆灵感” 的故事，比如口红的 “洛神赋配色”，既贴合定位，又有文化感，比单纯说 “口红颜色好看” 更有记忆点。</w:t>
      </w:r>
    </w:p>
    <w:p w14:paraId="7BC9B33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第</w:t>
      </w:r>
      <w:r>
        <w:rPr>
          <w:rFonts w:hint="eastAsia" w:ascii="Times New Roman" w:hAnsi="Times New Roman" w:cs="Times New Roman" w:eastAsiaTheme="minorEastAsia"/>
          <w:bCs/>
          <w:color w:val="auto"/>
          <w:sz w:val="22"/>
          <w:szCs w:val="22"/>
          <w:lang w:val="en-US" w:eastAsia="zh-CN"/>
        </w:rPr>
        <w:t>四</w:t>
      </w:r>
      <w:r>
        <w:rPr>
          <w:rFonts w:hint="default" w:ascii="Times New Roman" w:hAnsi="Times New Roman" w:cs="Times New Roman" w:eastAsiaTheme="minorEastAsia"/>
          <w:bCs/>
          <w:color w:val="auto"/>
          <w:sz w:val="22"/>
          <w:szCs w:val="22"/>
          <w:lang w:val="en-US" w:eastAsia="zh-CN"/>
        </w:rPr>
        <w:t>，晓之以理，逻辑引导。比如除螨仪的文案，先讲 “螨虫会导致皮肤痒、睡眠差”，让用户意识到 “我需要除螨”；再讲产品 “3000V 高压电击，除螨率 99.9%”，让用户知道 “这款产品能解决我的问题”。这种 “先提问题，再给方案” 的逻辑，能引导用户一步步认同产品。</w:t>
      </w:r>
    </w:p>
    <w:p w14:paraId="07C9317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第五，利用权威，增强信任。</w:t>
      </w:r>
      <w:r>
        <w:rPr>
          <w:rFonts w:hint="default" w:ascii="Times New Roman" w:hAnsi="Times New Roman" w:cs="Times New Roman" w:eastAsiaTheme="minorEastAsia"/>
          <w:bCs/>
          <w:color w:val="auto"/>
          <w:sz w:val="22"/>
          <w:szCs w:val="22"/>
          <w:lang w:val="en-US" w:eastAsia="zh-CN"/>
        </w:rPr>
        <w:t>消费者没精力判断产品好坏，权威就是 “定心丸”。比如卡拉羊书包的详情页，写 “国家重点实验室证明有效减负”，比说 “书包很轻” 更可信。</w:t>
      </w:r>
      <w:r>
        <w:rPr>
          <w:rFonts w:hint="eastAsia" w:ascii="Times New Roman" w:hAnsi="Times New Roman" w:cs="Times New Roman" w:eastAsiaTheme="minorEastAsia"/>
          <w:bCs/>
          <w:color w:val="auto"/>
          <w:sz w:val="22"/>
          <w:szCs w:val="22"/>
          <w:lang w:val="en-US" w:eastAsia="zh-CN"/>
        </w:rPr>
        <w:t xml:space="preserve"> </w:t>
      </w:r>
    </w:p>
    <w:p w14:paraId="20C6835A">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总结</w:t>
      </w:r>
      <w:r>
        <w:rPr>
          <w:rFonts w:hint="eastAsia" w:ascii="Times New Roman" w:hAnsi="Times New Roman" w:cs="Times New Roman" w:eastAsiaTheme="minorEastAsia"/>
          <w:bCs/>
          <w:color w:val="auto"/>
          <w:sz w:val="22"/>
          <w:szCs w:val="22"/>
          <w:lang w:val="en-US" w:eastAsia="zh-CN"/>
        </w:rPr>
        <w:t xml:space="preserve">  （2分钟）</w:t>
      </w:r>
    </w:p>
    <w:p w14:paraId="4B929FB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bidi="zh-CN"/>
        </w:rPr>
      </w:pPr>
      <w:r>
        <w:rPr>
          <w:rFonts w:hint="eastAsia" w:ascii="Times New Roman" w:hAnsi="Times New Roman" w:cs="Times New Roman" w:eastAsiaTheme="minorEastAsia"/>
          <w:bCs/>
          <w:color w:val="auto"/>
          <w:sz w:val="22"/>
          <w:szCs w:val="22"/>
          <w:lang w:val="en-US" w:eastAsia="zh-CN" w:bidi="zh-CN"/>
        </w:rPr>
        <w:t xml:space="preserve"> 不论是海报文案还是产品详情页都要充分了解产品和消费者需求，通过图片和文字的有效组合，向消费者展示产品信息。</w:t>
      </w:r>
    </w:p>
    <w:p w14:paraId="33F17126">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第二次课  （2学时，理论1学时+实践1学时）</w:t>
      </w:r>
    </w:p>
    <w:p w14:paraId="1F070BCF">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教学步骤4</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课程导入  </w:t>
      </w:r>
      <w:r>
        <w:rPr>
          <w:rFonts w:hint="eastAsia" w:ascii="Times New Roman" w:hAnsi="Times New Roman" w:cs="Times New Roman" w:eastAsiaTheme="minorEastAsia"/>
          <w:bCs/>
          <w:color w:val="auto"/>
          <w:sz w:val="22"/>
          <w:szCs w:val="22"/>
          <w:lang w:val="en-US" w:eastAsia="zh-CN"/>
        </w:rPr>
        <w:t xml:space="preserve">  （8分钟）</w:t>
      </w:r>
    </w:p>
    <w:p w14:paraId="2DDAACB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发布</w:t>
      </w:r>
      <w:r>
        <w:rPr>
          <w:rFonts w:hint="eastAsia" w:ascii="Times New Roman" w:hAnsi="Times New Roman" w:cs="Times New Roman" w:eastAsiaTheme="minorEastAsia"/>
          <w:bCs/>
          <w:color w:val="auto"/>
          <w:sz w:val="22"/>
          <w:szCs w:val="22"/>
          <w:lang w:val="en-US" w:eastAsia="zh-CN"/>
        </w:rPr>
        <w:t>几组</w:t>
      </w:r>
      <w:r>
        <w:rPr>
          <w:rFonts w:hint="default" w:ascii="Times New Roman" w:hAnsi="Times New Roman" w:cs="Times New Roman" w:eastAsiaTheme="minorEastAsia"/>
          <w:bCs/>
          <w:color w:val="auto"/>
          <w:sz w:val="22"/>
          <w:szCs w:val="22"/>
        </w:rPr>
        <w:t>差评截图，</w:t>
      </w:r>
      <w:r>
        <w:rPr>
          <w:rFonts w:hint="eastAsia" w:ascii="Times New Roman" w:hAnsi="Times New Roman" w:cs="Times New Roman" w:eastAsiaTheme="minorEastAsia"/>
          <w:bCs/>
          <w:color w:val="auto"/>
          <w:sz w:val="22"/>
          <w:szCs w:val="22"/>
          <w:lang w:val="en-US" w:eastAsia="zh-CN"/>
        </w:rPr>
        <w:t>让学生进行</w:t>
      </w:r>
      <w:r>
        <w:rPr>
          <w:rFonts w:hint="default" w:ascii="Times New Roman" w:hAnsi="Times New Roman" w:cs="Times New Roman" w:eastAsiaTheme="minorEastAsia"/>
          <w:bCs/>
          <w:color w:val="auto"/>
          <w:sz w:val="22"/>
          <w:szCs w:val="22"/>
        </w:rPr>
        <w:t>角色扮演客服</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进行回复，并上传学习通。</w:t>
      </w:r>
    </w:p>
    <w:p w14:paraId="4BD08F2B">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教学步骤5</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r>
        <w:rPr>
          <w:rFonts w:hint="eastAsia" w:ascii="Times New Roman" w:hAnsi="Times New Roman" w:cs="Times New Roman" w:eastAsiaTheme="minorEastAsia"/>
          <w:bCs/>
          <w:color w:val="auto"/>
          <w:sz w:val="22"/>
          <w:szCs w:val="22"/>
          <w:lang w:val="en-US" w:eastAsia="zh-CN"/>
        </w:rPr>
        <w:t xml:space="preserve">    （37分钟）</w:t>
      </w:r>
    </w:p>
    <w:p w14:paraId="5FD6B2F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w:t>
      </w:r>
      <w:r>
        <w:rPr>
          <w:rFonts w:hint="default" w:ascii="Times New Roman" w:hAnsi="Times New Roman" w:cs="Times New Roman" w:eastAsiaTheme="minorEastAsia"/>
          <w:bCs/>
          <w:color w:val="auto"/>
          <w:sz w:val="22"/>
          <w:szCs w:val="22"/>
        </w:rPr>
        <w:t>促销活动文案写作</w:t>
      </w:r>
      <w:r>
        <w:rPr>
          <w:rFonts w:hint="eastAsia" w:ascii="Times New Roman" w:hAnsi="Times New Roman" w:cs="Times New Roman" w:eastAsiaTheme="minorEastAsia"/>
          <w:bCs/>
          <w:color w:val="auto"/>
          <w:sz w:val="22"/>
          <w:szCs w:val="22"/>
          <w:lang w:val="en-US" w:eastAsia="zh-CN"/>
        </w:rPr>
        <w:t xml:space="preserve">   （19分钟）</w:t>
      </w:r>
    </w:p>
    <w:p w14:paraId="1E9ED3C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hanging="220" w:hanging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促销文案是催化剂， 比如双十一、618，大家本来不想买，但看到好的促销文案，就会忍不住下单。</w:t>
      </w:r>
    </w:p>
    <w:p w14:paraId="0EE7FD6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（1）促销文案的类型</w:t>
      </w:r>
    </w:p>
    <w:p w14:paraId="4F1FF96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促销文案有 4 类常见类型：</w:t>
      </w:r>
    </w:p>
    <w:p w14:paraId="7A988B4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第一，</w:t>
      </w:r>
      <w:r>
        <w:rPr>
          <w:rFonts w:hint="eastAsia" w:ascii="Times New Roman" w:hAnsi="Times New Roman" w:cs="Times New Roman" w:eastAsiaTheme="minorEastAsia"/>
          <w:bCs/>
          <w:color w:val="auto"/>
          <w:sz w:val="22"/>
          <w:szCs w:val="22"/>
          <w:lang w:val="en-US" w:eastAsia="zh-CN"/>
        </w:rPr>
        <w:t>价格折扣，比如 “满 99 减 40”（错觉折扣，让用户觉得 “没打折，是让利”）、“今晚 19 点限时 1 折”（限时抢购，利用 “错过可惜” 的心理）、“99.9 元”（临界价格，让用 户觉得 “不到 100 元”）；</w:t>
      </w:r>
    </w:p>
    <w:p w14:paraId="5CF2B6C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第二，</w:t>
      </w:r>
      <w:r>
        <w:rPr>
          <w:rFonts w:hint="eastAsia" w:ascii="Times New Roman" w:hAnsi="Times New Roman" w:cs="Times New Roman" w:eastAsiaTheme="minorEastAsia"/>
          <w:bCs/>
          <w:color w:val="auto"/>
          <w:sz w:val="22"/>
          <w:szCs w:val="22"/>
          <w:lang w:val="en-US" w:eastAsia="zh-CN"/>
        </w:rPr>
        <w:t>奖品促销，比如“进店就送小礼品”“消费满 200 积分抽奖”“买二送一”；</w:t>
      </w:r>
    </w:p>
    <w:p w14:paraId="39A9478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第三，节日促销，比如双十一 “该买就买别忍了”（天猫海报）、母亲节 “给妈妈一份贴心礼”；</w:t>
      </w:r>
    </w:p>
    <w:p w14:paraId="137E77F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第四，店庆促销，比如 “店庆 3 周年，提前 3 天预热，满 300 减 100”。</w:t>
      </w:r>
    </w:p>
    <w:p w14:paraId="555253A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（2）促销文案的写作技巧</w:t>
      </w:r>
    </w:p>
    <w:p w14:paraId="3BCDBEE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第一，主题明确。比如服装品牌的“夏不为利”，直接点出“夏天促销，优惠大”，用户一眼就懂；如果主题模糊，比如 “夏日活动”，就没吸引力。</w:t>
      </w:r>
    </w:p>
    <w:p w14:paraId="6B05BA5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第二，与我相关。文案要让用户觉得“这是为我写的”。比如基金文案“每天用六位数密码，保护两位数存款”，戳中年轻人“钱少”的痛点，让他们觉得“我需要理财”；戴森的 “别让 2000 以下的风吹过她的头发”，让用户觉得 “我要给重要的人买好的吹风机”。</w:t>
      </w:r>
    </w:p>
    <w:p w14:paraId="1926A75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第三，主动参与。要让用户“想参加”，比如“会员限时特惠，充 200 送 30”，让会员觉得 “只有我能享受”，有优越感；再比如 “买家秀征集，送 200 元优惠券”，用奖励鼓励用户参与。  </w:t>
      </w:r>
    </w:p>
    <w:p w14:paraId="4055F71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第四，扩大增量。要吸引“本来不想买的人”，比如某手机的“尊老助老，孝行天下”，让年轻人为父母买手机；戴森的文案让用户为“她”买，都是把“非目标用户”变成“消费者”。</w:t>
      </w:r>
      <w:r>
        <w:rPr>
          <w:rFonts w:hint="default" w:ascii="Times New Roman" w:hAnsi="Times New Roman" w:cs="Times New Roman" w:eastAsiaTheme="minorEastAsia"/>
          <w:bCs/>
          <w:color w:val="auto"/>
          <w:sz w:val="22"/>
          <w:szCs w:val="22"/>
        </w:rPr>
        <w:t xml:space="preserve"> </w:t>
      </w:r>
    </w:p>
    <w:p w14:paraId="5AC4568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p>
    <w:p w14:paraId="24FE0C6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rPr>
        <w:t>产品评价回复文案</w:t>
      </w:r>
      <w:r>
        <w:rPr>
          <w:rFonts w:hint="eastAsia" w:ascii="Times New Roman" w:hAnsi="Times New Roman" w:cs="Times New Roman" w:eastAsiaTheme="minorEastAsia"/>
          <w:bCs/>
          <w:color w:val="auto"/>
          <w:sz w:val="22"/>
          <w:szCs w:val="22"/>
          <w:lang w:val="en-US" w:eastAsia="zh-CN"/>
        </w:rPr>
        <w:t xml:space="preserve">  （18分钟）</w:t>
      </w:r>
    </w:p>
    <w:p w14:paraId="448EB4F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很多同学觉得 “评价回复不重要”，其实错了</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评价区是 “用户看口碑” 的地方，好的回复能让新用户信任，让老用户回头。</w:t>
      </w:r>
    </w:p>
    <w:p w14:paraId="38BA27F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p>
    <w:p w14:paraId="54BF6FA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bidi="zh-CN"/>
        </w:rPr>
        <w:t>（1）</w:t>
      </w:r>
      <w:r>
        <w:rPr>
          <w:rFonts w:hint="default" w:ascii="Times New Roman" w:hAnsi="Times New Roman" w:cs="Times New Roman" w:eastAsiaTheme="minorEastAsia"/>
          <w:bCs/>
          <w:color w:val="auto"/>
          <w:sz w:val="22"/>
          <w:szCs w:val="22"/>
        </w:rPr>
        <w:t>评价回复</w:t>
      </w:r>
      <w:r>
        <w:rPr>
          <w:rFonts w:hint="eastAsia" w:ascii="Times New Roman" w:hAnsi="Times New Roman" w:cs="Times New Roman" w:eastAsiaTheme="minorEastAsia"/>
          <w:bCs/>
          <w:color w:val="auto"/>
          <w:sz w:val="22"/>
          <w:szCs w:val="22"/>
          <w:lang w:val="en-US" w:eastAsia="zh-CN"/>
        </w:rPr>
        <w:t>的类型</w:t>
      </w:r>
    </w:p>
    <w:p w14:paraId="7597C02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第一，感谢型，针对好评，比如花西子的回复，不仅说“谢谢”，还提“以花养妆”的品牌理念，让用户更认同品牌；</w:t>
      </w:r>
    </w:p>
    <w:p w14:paraId="171F4A6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第二，解释型，针对中差评，比如裙子领口变形的回复，先道歉，再解释 “含棉面料易松软是正常情况”，最后给解决方案（避免绞拧），既化解误会，又显负责；</w:t>
      </w:r>
    </w:p>
    <w:p w14:paraId="5123EEF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第三，引导型，针对有疑问的评价，比如用户说“定妆卡粉”，回复建议“化妆前补水，补妆先吸油脂”，既解决问题，又引导用户正确使用，增加好感。</w:t>
      </w:r>
    </w:p>
    <w:p w14:paraId="6F96A75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zh-CN" w:eastAsia="zh-CN" w:bidi="zh-CN"/>
        </w:rPr>
        <w:t>（2）</w:t>
      </w:r>
      <w:r>
        <w:rPr>
          <w:rFonts w:hint="default" w:ascii="Times New Roman" w:hAnsi="Times New Roman" w:cs="Times New Roman" w:eastAsiaTheme="minorEastAsia"/>
          <w:bCs/>
          <w:color w:val="auto"/>
          <w:sz w:val="22"/>
          <w:szCs w:val="22"/>
        </w:rPr>
        <w:t>评价回复</w:t>
      </w:r>
      <w:r>
        <w:rPr>
          <w:rFonts w:hint="eastAsia" w:ascii="Times New Roman" w:hAnsi="Times New Roman" w:cs="Times New Roman" w:eastAsiaTheme="minorEastAsia"/>
          <w:bCs/>
          <w:color w:val="auto"/>
          <w:sz w:val="22"/>
          <w:szCs w:val="22"/>
          <w:lang w:val="en-US" w:eastAsia="zh-CN"/>
        </w:rPr>
        <w:t>的写作技巧</w:t>
      </w:r>
    </w:p>
    <w:p w14:paraId="35BC080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第一，个性化，别用模板！比如用户说 “买给爸爸的手机，很喜欢”，回复 “父爱如山，祝您家人幸福”</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，比 “谢谢光临” 更真诚；</w:t>
      </w:r>
    </w:p>
    <w:p w14:paraId="5F2C81FB">
      <w:pPr>
        <w:pStyle w:val="3"/>
        <w:keepNext w:val="0"/>
        <w:keepLines w:val="0"/>
        <w:pageBreakBefore w:val="0"/>
        <w:widowControl w:val="0"/>
        <w:kinsoku/>
        <w:wordWrap/>
        <w:overflowPunct/>
        <w:topLinePunct w:val="0"/>
        <w:autoSpaceDE w:val="0"/>
        <w:autoSpaceDN w:val="0"/>
        <w:bidi w:val="0"/>
        <w:adjustRightInd/>
        <w:snapToGrid/>
        <w:spacing w:before="0"/>
        <w:ind w:left="660" w:leftChars="300" w:firstLine="0" w:firstLineChars="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第二，长短适宜，好评回复 190-260 字，差评 180-240 字，太长用户没耐心，太短显敷衍；第三，借机宣传，比如用户夸花西子蜜粉，回复时讲</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独家专利香粉盒设计，添加赤灵芝精</w:t>
      </w:r>
    </w:p>
    <w:p w14:paraId="406188B4">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粹</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，既感谢，又让其他用户知道产品优势。</w:t>
      </w:r>
    </w:p>
    <w:p w14:paraId="4B68D9F5">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教学步骤6</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实践 </w:t>
      </w:r>
      <w:r>
        <w:rPr>
          <w:rFonts w:hint="eastAsia" w:ascii="Times New Roman" w:hAnsi="Times New Roman" w:cs="Times New Roman" w:eastAsiaTheme="minorEastAsia"/>
          <w:bCs/>
          <w:color w:val="auto"/>
          <w:sz w:val="22"/>
          <w:szCs w:val="22"/>
          <w:lang w:val="en-US" w:eastAsia="zh-CN"/>
        </w:rPr>
        <w:t xml:space="preserve">  （43分钟）</w:t>
      </w:r>
    </w:p>
    <w:p w14:paraId="0C1688DA">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1.分组与布置任务    (5分钟)</w:t>
      </w:r>
    </w:p>
    <w:p w14:paraId="17119A6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（1）分组：4-5 人一组，推选组长，协调任务并展示成果；</w:t>
      </w:r>
    </w:p>
    <w:p w14:paraId="6E1A5BD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（2）任务布置（二选一）：</w:t>
      </w:r>
    </w:p>
    <w:p w14:paraId="7E9ACA3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任务 1（海报分析）：分析文档中 “苏宁 / 天猫 / 京东双十一海报”，指出最有吸引力的 1 个，说明理由（结合海报技巧）</w:t>
      </w:r>
    </w:p>
    <w:p w14:paraId="7503B77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任务 2（详情页优化）：针对课后习题“小兔子挂饰详情页”，提出优化方案。</w:t>
      </w:r>
    </w:p>
    <w:p w14:paraId="1FD54063">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（3）要求：提交 1 份书面分析 / 优化方案，包含问题点、 改进思路、最终文案片段。</w:t>
      </w:r>
    </w:p>
    <w:p w14:paraId="3EE9B81A">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p>
    <w:p w14:paraId="455DDC3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2.小组实操   （25分钟）</w:t>
      </w:r>
    </w:p>
    <w:p w14:paraId="0E871FE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（1）各组讨论任务，确定分工：如 1 人记录问题，2 人写优化文案，1 人整理方案。</w:t>
      </w:r>
    </w:p>
    <w:p w14:paraId="7D13D73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（2） 教师巡回指导：针对 “痛点挖掘不精准”“文案无共鸣” 等问题提供建议 </w:t>
      </w:r>
    </w:p>
    <w:p w14:paraId="064516C8">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p>
    <w:p w14:paraId="1ABD0A1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3.小组展示与点评    （13分钟）</w:t>
      </w:r>
    </w:p>
    <w:p w14:paraId="0A895FF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 每组派 1 名代表发言（2 分钟 / 组），讲解分析 / 优化思路</w:t>
      </w:r>
    </w:p>
    <w:p w14:paraId="538A971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（2）教师点评：</w:t>
      </w:r>
    </w:p>
    <w:p w14:paraId="0C09FF2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优点：是否用对理论，如海报分析提到 “主标题利益诉求”</w:t>
      </w:r>
    </w:p>
    <w:p w14:paraId="0F4BA29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不足：是否忽略用户需求，如优化详情页未加场景图</w:t>
      </w:r>
    </w:p>
    <w:p w14:paraId="44FAC76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思政延伸：点评文案是否体现真实，如优化时是否夸大材质</w:t>
      </w:r>
    </w:p>
    <w:p w14:paraId="38034B22">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bCs/>
          <w:color w:val="auto"/>
          <w:sz w:val="22"/>
          <w:szCs w:val="22"/>
          <w:lang w:val="en-US" w:eastAsia="zh-CN"/>
        </w:rPr>
      </w:pPr>
      <w:r>
        <w:rPr>
          <w:rFonts w:hint="default" w:ascii="Times New Roman" w:hAnsi="Times New Roman" w:cs="Times New Roman" w:eastAsiaTheme="minorEastAsia"/>
          <w:bCs/>
          <w:color w:val="auto"/>
          <w:sz w:val="22"/>
          <w:szCs w:val="22"/>
        </w:rPr>
        <w:t>教学步骤7</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总结 </w:t>
      </w:r>
      <w:r>
        <w:rPr>
          <w:rFonts w:hint="eastAsia"/>
          <w:bCs/>
          <w:color w:val="auto"/>
          <w:sz w:val="22"/>
          <w:szCs w:val="22"/>
          <w:lang w:val="en-US" w:eastAsia="zh-CN"/>
        </w:rPr>
        <w:t>（2分钟）</w:t>
      </w:r>
    </w:p>
    <w:p w14:paraId="16DB8FC0">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bCs/>
          <w:color w:val="auto"/>
          <w:sz w:val="22"/>
          <w:szCs w:val="22"/>
          <w:lang w:val="en-US" w:eastAsia="zh-CN"/>
        </w:rPr>
      </w:pPr>
      <w:r>
        <w:rPr>
          <w:rFonts w:hint="eastAsia"/>
          <w:bCs/>
          <w:color w:val="auto"/>
          <w:sz w:val="22"/>
          <w:szCs w:val="22"/>
          <w:lang w:val="en-US" w:eastAsia="zh-CN"/>
        </w:rPr>
        <w:t xml:space="preserve">    总结本次课程主要内容和注意事项。</w:t>
      </w:r>
    </w:p>
    <w:p w14:paraId="2C723382">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6DEE60D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1.完成第六章课后习题；</w:t>
      </w:r>
    </w:p>
    <w:p w14:paraId="2D5829A4">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 xml:space="preserve">2.修改本组文案，提交文案终稿和设计思路说明，优秀作品在班级展示。 </w:t>
      </w:r>
    </w:p>
    <w:p w14:paraId="1DAF3F2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7" w:type="default"/>
          <w:pgSz w:w="11910" w:h="16840"/>
          <w:pgMar w:top="1440" w:right="1180" w:bottom="1100" w:left="1180" w:header="0" w:footer="912" w:gutter="0"/>
          <w:cols w:space="720" w:num="1"/>
        </w:sectPr>
      </w:pPr>
    </w:p>
    <w:p w14:paraId="27DBCC96">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pPr>
    </w:p>
    <w:p w14:paraId="0C4614E9">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69A3D3C0">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435E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0EFDD898">
            <w:pPr>
              <w:jc w:val="center"/>
              <w:rPr>
                <w:b/>
                <w:bCs/>
                <w:color w:val="auto"/>
                <w:lang w:val="en-US"/>
              </w:rPr>
            </w:pPr>
            <w:r>
              <w:rPr>
                <w:rFonts w:hint="eastAsia"/>
                <w:b/>
                <w:bCs/>
                <w:color w:val="auto"/>
                <w:lang w:val="en-US"/>
              </w:rPr>
              <w:t>授课单元</w:t>
            </w:r>
          </w:p>
        </w:tc>
        <w:tc>
          <w:tcPr>
            <w:tcW w:w="8411" w:type="dxa"/>
            <w:gridSpan w:val="3"/>
            <w:vAlign w:val="center"/>
          </w:tcPr>
          <w:p w14:paraId="466DA3A6">
            <w:pPr>
              <w:jc w:val="center"/>
              <w:rPr>
                <w:rFonts w:hint="default" w:ascii="Times New Roman" w:hAnsi="Times New Roman" w:eastAsia="宋体" w:cs="Times New Roman"/>
                <w:color w:val="auto"/>
                <w:sz w:val="24"/>
                <w:szCs w:val="24"/>
                <w:lang w:val="en-US" w:eastAsia="zh-CN"/>
              </w:rPr>
            </w:pPr>
            <w:r>
              <w:rPr>
                <w:rFonts w:hint="eastAsia"/>
                <w:color w:val="auto"/>
                <w:lang w:val="en-US"/>
              </w:rPr>
              <w:t>第7章 品牌类电商文案写作与策划</w:t>
            </w:r>
          </w:p>
        </w:tc>
      </w:tr>
      <w:tr w14:paraId="2E24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28C7511E">
            <w:pPr>
              <w:jc w:val="center"/>
              <w:rPr>
                <w:rFonts w:hint="eastAsia"/>
                <w:b/>
                <w:bCs/>
                <w:color w:val="auto"/>
                <w:lang w:val="en-US"/>
              </w:rPr>
            </w:pPr>
            <w:r>
              <w:rPr>
                <w:rFonts w:hint="eastAsia"/>
                <w:b/>
                <w:bCs/>
                <w:color w:val="auto"/>
                <w:lang w:val="en-US"/>
              </w:rPr>
              <w:t>计划</w:t>
            </w:r>
          </w:p>
          <w:p w14:paraId="162E2F43">
            <w:pPr>
              <w:jc w:val="center"/>
              <w:rPr>
                <w:b/>
                <w:bCs/>
                <w:color w:val="auto"/>
              </w:rPr>
            </w:pPr>
            <w:r>
              <w:rPr>
                <w:rFonts w:hint="eastAsia"/>
                <w:b/>
                <w:bCs/>
                <w:color w:val="auto"/>
                <w:lang w:val="en-US"/>
              </w:rPr>
              <w:t>学时数</w:t>
            </w:r>
          </w:p>
        </w:tc>
        <w:tc>
          <w:tcPr>
            <w:tcW w:w="2239" w:type="dxa"/>
            <w:vAlign w:val="center"/>
          </w:tcPr>
          <w:p w14:paraId="1F44355C">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107713BA">
            <w:pPr>
              <w:jc w:val="center"/>
              <w:rPr>
                <w:b/>
                <w:bCs/>
                <w:color w:val="auto"/>
              </w:rPr>
            </w:pPr>
            <w:r>
              <w:rPr>
                <w:rFonts w:hint="eastAsia"/>
                <w:b/>
                <w:bCs/>
                <w:color w:val="auto"/>
              </w:rPr>
              <w:t>授课时间</w:t>
            </w:r>
          </w:p>
        </w:tc>
        <w:tc>
          <w:tcPr>
            <w:tcW w:w="4402" w:type="dxa"/>
            <w:vAlign w:val="center"/>
          </w:tcPr>
          <w:p w14:paraId="5F306026">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07AA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2F57341E">
            <w:pPr>
              <w:jc w:val="center"/>
              <w:rPr>
                <w:b/>
                <w:bCs/>
                <w:color w:val="auto"/>
                <w:lang w:val="en-US"/>
              </w:rPr>
            </w:pPr>
            <w:r>
              <w:rPr>
                <w:rFonts w:hint="eastAsia"/>
                <w:b/>
                <w:bCs/>
                <w:color w:val="auto"/>
                <w:lang w:val="en-US"/>
              </w:rPr>
              <w:t>授课方式</w:t>
            </w:r>
          </w:p>
        </w:tc>
        <w:tc>
          <w:tcPr>
            <w:tcW w:w="8411" w:type="dxa"/>
            <w:gridSpan w:val="3"/>
            <w:vAlign w:val="center"/>
          </w:tcPr>
          <w:p w14:paraId="0483A1AD">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110E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5CB3D97">
            <w:pPr>
              <w:jc w:val="center"/>
              <w:rPr>
                <w:b/>
                <w:bCs/>
                <w:color w:val="auto"/>
              </w:rPr>
            </w:pPr>
            <w:r>
              <w:rPr>
                <w:rFonts w:hint="eastAsia"/>
                <w:b/>
                <w:bCs/>
                <w:color w:val="auto"/>
              </w:rPr>
              <w:t>教</w:t>
            </w:r>
          </w:p>
          <w:p w14:paraId="1F398F25">
            <w:pPr>
              <w:jc w:val="center"/>
              <w:rPr>
                <w:b/>
                <w:bCs/>
                <w:color w:val="auto"/>
              </w:rPr>
            </w:pPr>
            <w:r>
              <w:rPr>
                <w:rFonts w:hint="eastAsia"/>
                <w:b/>
                <w:bCs/>
                <w:color w:val="auto"/>
              </w:rPr>
              <w:t>学</w:t>
            </w:r>
          </w:p>
          <w:p w14:paraId="2686046F">
            <w:pPr>
              <w:jc w:val="center"/>
              <w:rPr>
                <w:b/>
                <w:bCs/>
                <w:color w:val="auto"/>
              </w:rPr>
            </w:pPr>
            <w:r>
              <w:rPr>
                <w:rFonts w:hint="eastAsia"/>
                <w:b/>
                <w:bCs/>
                <w:color w:val="auto"/>
              </w:rPr>
              <w:t>目</w:t>
            </w:r>
          </w:p>
          <w:p w14:paraId="269BB16E">
            <w:pPr>
              <w:jc w:val="center"/>
              <w:rPr>
                <w:color w:val="auto"/>
              </w:rPr>
            </w:pPr>
            <w:r>
              <w:rPr>
                <w:rFonts w:hint="eastAsia"/>
                <w:b/>
                <w:bCs/>
                <w:color w:val="auto"/>
              </w:rPr>
              <w:t>标</w:t>
            </w:r>
          </w:p>
        </w:tc>
        <w:tc>
          <w:tcPr>
            <w:tcW w:w="8411" w:type="dxa"/>
            <w:gridSpan w:val="3"/>
            <w:vAlign w:val="center"/>
          </w:tcPr>
          <w:p w14:paraId="21D06816">
            <w:pPr>
              <w:ind w:left="1104" w:hanging="1104" w:hangingChars="500"/>
              <w:jc w:val="left"/>
              <w:rPr>
                <w:rFonts w:asciiTheme="minorEastAsia" w:hAnsiTheme="minorEastAsia" w:eastAsiaTheme="minorEastAsia"/>
                <w:b/>
                <w:bCs/>
                <w:color w:val="auto"/>
              </w:rPr>
            </w:pPr>
          </w:p>
          <w:p w14:paraId="557EA77D">
            <w:pPr>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1.理解电商品牌文化的核心内涵，掌握其5大特征与6大功能。</w:t>
            </w:r>
          </w:p>
          <w:p w14:paraId="7A06E6EF">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2.掌握电商品牌名称设计的4大原则及典型案例分析方法。</w:t>
            </w:r>
          </w:p>
          <w:p w14:paraId="2256945D">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3.熟练运用品牌标语文案的4种写作技巧。</w:t>
            </w:r>
          </w:p>
          <w:p w14:paraId="2C8196C3">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4.明确品牌故事的5种类型、5大构成要素及3大写作技巧。</w:t>
            </w:r>
          </w:p>
          <w:p w14:paraId="3EC3AEDB">
            <w:pPr>
              <w:ind w:left="1104" w:hanging="1104" w:hangingChars="500"/>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1.能独立分析现有品牌的名称、标语、故事设计逻辑，判断其优劣并提炼可复用经验。</w:t>
            </w:r>
          </w:p>
          <w:p w14:paraId="0B5D9968">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2.能针对特定产品，完成品牌名称设计、标语撰写及短篇品牌故事创作 的完整方案。</w:t>
            </w:r>
          </w:p>
          <w:p w14:paraId="0D156ADD">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3.能诊断不良品牌文案，提出符合文化认同、用户需求的优化方案。</w:t>
            </w:r>
          </w:p>
          <w:p w14:paraId="4E293C61">
            <w:pPr>
              <w:pStyle w:val="11"/>
              <w:numPr>
                <w:ilvl w:val="0"/>
                <w:numId w:val="0"/>
              </w:numPr>
              <w:ind w:left="1104" w:hanging="1104" w:hangingChars="500"/>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：1.从花西子“东方彩妆”定位、五粮液百年传说等案例，培养学生的文化自信，理解国潮背后的中国文化底蕴，树立将传统文化与现代品牌融合的创作理念。</w:t>
            </w:r>
          </w:p>
          <w:p w14:paraId="1CC287E2">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从品牌文化约束功能、海尔“砸冰箱”案例，引导学生树立诚信为本、品质为先的电商职业道德。</w:t>
            </w:r>
          </w:p>
          <w:p w14:paraId="0F87F751">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从55°杯“因父爱研发”、长城干红“十年酿一瓶”等案例，培养学生的匠心精神与责任担当，理解品牌故事中情感真挚、细节真实的核心价值。</w:t>
            </w:r>
          </w:p>
          <w:p w14:paraId="499062EE">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1A1E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6D6CB213">
            <w:pPr>
              <w:jc w:val="center"/>
              <w:rPr>
                <w:b/>
                <w:bCs/>
                <w:color w:val="auto"/>
              </w:rPr>
            </w:pPr>
            <w:r>
              <w:rPr>
                <w:rFonts w:hint="eastAsia"/>
                <w:b/>
                <w:bCs/>
                <w:color w:val="auto"/>
              </w:rPr>
              <w:t>教学方法与手段</w:t>
            </w:r>
          </w:p>
        </w:tc>
        <w:tc>
          <w:tcPr>
            <w:tcW w:w="8411" w:type="dxa"/>
            <w:gridSpan w:val="3"/>
            <w:vAlign w:val="center"/>
          </w:tcPr>
          <w:p w14:paraId="27CD1BD0">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229F49E7">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4FFC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75616A8F">
            <w:pPr>
              <w:jc w:val="center"/>
              <w:rPr>
                <w:b/>
                <w:bCs/>
                <w:color w:val="auto"/>
              </w:rPr>
            </w:pPr>
            <w:r>
              <w:rPr>
                <w:rFonts w:hint="eastAsia"/>
                <w:b/>
                <w:bCs/>
                <w:color w:val="auto"/>
              </w:rPr>
              <w:t>教学资源与条件</w:t>
            </w:r>
          </w:p>
        </w:tc>
        <w:tc>
          <w:tcPr>
            <w:tcW w:w="8411" w:type="dxa"/>
            <w:gridSpan w:val="3"/>
            <w:vAlign w:val="center"/>
          </w:tcPr>
          <w:p w14:paraId="76A20EFE">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65F0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0086942B">
            <w:pPr>
              <w:jc w:val="center"/>
              <w:rPr>
                <w:b/>
                <w:bCs/>
                <w:color w:val="auto"/>
              </w:rPr>
            </w:pPr>
            <w:r>
              <w:rPr>
                <w:rFonts w:hint="eastAsia"/>
                <w:b/>
                <w:bCs/>
                <w:color w:val="auto"/>
              </w:rPr>
              <w:t>学习重点与难点</w:t>
            </w:r>
          </w:p>
        </w:tc>
        <w:tc>
          <w:tcPr>
            <w:tcW w:w="8411" w:type="dxa"/>
            <w:gridSpan w:val="3"/>
            <w:vAlign w:val="center"/>
          </w:tcPr>
          <w:p w14:paraId="504FA072">
            <w:pPr>
              <w:jc w:val="left"/>
              <w:rPr>
                <w:rFonts w:hint="eastAsia"/>
                <w:color w:val="auto"/>
                <w:lang w:val="en-US" w:eastAsia="zh-CN"/>
              </w:rPr>
            </w:pPr>
            <w:r>
              <w:rPr>
                <w:rFonts w:hint="eastAsia"/>
                <w:b/>
                <w:bCs/>
                <w:color w:val="auto"/>
              </w:rPr>
              <w:t>重点：</w:t>
            </w:r>
            <w:r>
              <w:rPr>
                <w:rFonts w:hint="eastAsia"/>
                <w:color w:val="auto"/>
                <w:lang w:val="en-US" w:eastAsia="zh-CN"/>
              </w:rPr>
              <w:t>1.电商品牌名称设计的4大原则。</w:t>
            </w:r>
          </w:p>
          <w:p w14:paraId="497072DA">
            <w:pPr>
              <w:ind w:firstLine="660" w:firstLineChars="300"/>
              <w:jc w:val="left"/>
              <w:rPr>
                <w:rFonts w:hint="eastAsia"/>
                <w:color w:val="auto"/>
                <w:lang w:val="en-US" w:eastAsia="zh-CN"/>
              </w:rPr>
            </w:pPr>
            <w:r>
              <w:rPr>
                <w:rFonts w:hint="eastAsia"/>
                <w:color w:val="auto"/>
                <w:lang w:val="en-US" w:eastAsia="zh-CN"/>
              </w:rPr>
              <w:t>2.品牌标语文案的4种核心技巧。</w:t>
            </w:r>
          </w:p>
          <w:p w14:paraId="6E9458AA">
            <w:pPr>
              <w:ind w:firstLine="660" w:firstLineChars="300"/>
              <w:jc w:val="left"/>
              <w:rPr>
                <w:rFonts w:hint="eastAsia"/>
                <w:color w:val="auto"/>
                <w:lang w:val="en-US" w:eastAsia="zh-CN"/>
              </w:rPr>
            </w:pPr>
            <w:r>
              <w:rPr>
                <w:rFonts w:hint="eastAsia"/>
                <w:color w:val="auto"/>
                <w:lang w:val="en-US" w:eastAsia="zh-CN"/>
              </w:rPr>
              <w:t>3.品牌故事的5种类型及5大构成要素。</w:t>
            </w:r>
          </w:p>
          <w:p w14:paraId="2CD4754C">
            <w:pPr>
              <w:ind w:left="663" w:hanging="663" w:hangingChars="300"/>
              <w:jc w:val="left"/>
              <w:rPr>
                <w:rFonts w:hint="eastAsia"/>
                <w:color w:val="auto"/>
                <w:lang w:val="en-US" w:eastAsia="zh-CN"/>
              </w:rPr>
            </w:pPr>
            <w:r>
              <w:rPr>
                <w:rFonts w:hint="eastAsia"/>
                <w:b/>
                <w:bCs/>
                <w:color w:val="auto"/>
                <w:sz w:val="22"/>
                <w:szCs w:val="22"/>
              </w:rPr>
              <w:t>难点：</w:t>
            </w:r>
            <w:r>
              <w:rPr>
                <w:rFonts w:hint="eastAsia"/>
                <w:color w:val="auto"/>
                <w:lang w:val="en-US" w:eastAsia="zh-CN"/>
              </w:rPr>
              <w:t>1.如何根据品牌定位，调整名称的风格、标语的语气、故事的类型，避免千牌一面。</w:t>
            </w:r>
          </w:p>
          <w:p w14:paraId="132E48EA">
            <w:pPr>
              <w:ind w:left="660" w:leftChars="300" w:firstLine="0" w:firstLineChars="0"/>
              <w:jc w:val="left"/>
              <w:rPr>
                <w:rFonts w:hint="eastAsia"/>
                <w:color w:val="auto"/>
                <w:lang w:val="en-US" w:eastAsia="zh-CN"/>
              </w:rPr>
            </w:pPr>
            <w:r>
              <w:rPr>
                <w:rFonts w:hint="eastAsia"/>
                <w:color w:val="auto"/>
                <w:lang w:val="en-US" w:eastAsia="zh-CN"/>
              </w:rPr>
              <w:t xml:space="preserve">2.实践中如何通过动作描写、心理描写让品牌故事脱离空洞说教。 </w:t>
            </w:r>
          </w:p>
          <w:p w14:paraId="7AB8E2D4">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4BE5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058B9AA9">
            <w:pPr>
              <w:jc w:val="center"/>
              <w:rPr>
                <w:color w:val="auto"/>
              </w:rPr>
            </w:pPr>
            <w:r>
              <w:rPr>
                <w:rFonts w:hint="eastAsia"/>
                <w:b/>
                <w:bCs/>
                <w:color w:val="auto"/>
              </w:rPr>
              <w:t>教学过程设计</w:t>
            </w:r>
          </w:p>
        </w:tc>
      </w:tr>
      <w:tr w14:paraId="453E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6FE446FA">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740F1DDC">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639E7A73">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2D4084B4">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07BFC9D7">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03634C3E">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（1）电商品牌文化价值</w:t>
            </w:r>
          </w:p>
          <w:p w14:paraId="63F780F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（2）电商品牌名称设计</w:t>
            </w:r>
          </w:p>
          <w:p w14:paraId="4BF888ED">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（3）电商品牌标语文案写作   </w:t>
            </w:r>
          </w:p>
          <w:p w14:paraId="3635B4FF">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4BCD7364">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3155E9B6">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75D68DD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4.教学步骤4</w:t>
            </w:r>
          </w:p>
          <w:p w14:paraId="2CB51E8D">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课程导入</w:t>
            </w:r>
          </w:p>
          <w:p w14:paraId="737C2BAE">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5.教学步骤5</w:t>
            </w:r>
          </w:p>
          <w:p w14:paraId="05A68A67">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新知讲授：    </w:t>
            </w:r>
          </w:p>
          <w:p w14:paraId="16616FEA">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电商品牌故事文案</w:t>
            </w:r>
          </w:p>
          <w:p w14:paraId="214EEB4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6.教学步骤6</w:t>
            </w:r>
          </w:p>
          <w:p w14:paraId="62F7154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实践——动手做国风文具品牌文案</w:t>
            </w:r>
          </w:p>
          <w:p w14:paraId="5DBBE57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25EB6ACB">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总结 </w:t>
            </w:r>
          </w:p>
        </w:tc>
      </w:tr>
      <w:tr w14:paraId="7EE4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78ADEC02">
            <w:pPr>
              <w:jc w:val="center"/>
              <w:rPr>
                <w:color w:val="auto"/>
              </w:rPr>
            </w:pPr>
            <w:r>
              <w:rPr>
                <w:rFonts w:hint="eastAsia"/>
                <w:b/>
                <w:bCs/>
                <w:color w:val="auto"/>
              </w:rPr>
              <w:t>作业或课后训练</w:t>
            </w:r>
          </w:p>
        </w:tc>
        <w:tc>
          <w:tcPr>
            <w:tcW w:w="8411" w:type="dxa"/>
            <w:gridSpan w:val="3"/>
            <w:vAlign w:val="center"/>
          </w:tcPr>
          <w:p w14:paraId="258562EF">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第七章课后习题</w:t>
            </w:r>
            <w:r>
              <w:rPr>
                <w:rFonts w:hint="default" w:eastAsia="宋体"/>
                <w:color w:val="auto"/>
                <w:lang w:val="en-US" w:eastAsia="zh-CN"/>
              </w:rPr>
              <w:t>；</w:t>
            </w:r>
          </w:p>
          <w:p w14:paraId="1039C0D4">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修改本组文案，提交文案终稿</w:t>
            </w:r>
            <w:r>
              <w:rPr>
                <w:rFonts w:hint="eastAsia"/>
                <w:color w:val="auto"/>
                <w:lang w:val="en-US" w:eastAsia="zh-CN"/>
              </w:rPr>
              <w:t>和</w:t>
            </w:r>
            <w:r>
              <w:rPr>
                <w:rFonts w:hint="default" w:eastAsia="宋体"/>
                <w:color w:val="auto"/>
                <w:lang w:val="en-US" w:eastAsia="zh-CN"/>
              </w:rPr>
              <w:t>设计思路说明，优秀作品在班级展示。</w:t>
            </w:r>
            <w:r>
              <w:rPr>
                <w:rFonts w:hint="eastAsia"/>
                <w:color w:val="auto"/>
                <w:lang w:val="en-US" w:eastAsia="zh-CN"/>
              </w:rPr>
              <w:t xml:space="preserve"> </w:t>
            </w:r>
          </w:p>
        </w:tc>
      </w:tr>
      <w:tr w14:paraId="0AA8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0A895335">
            <w:pPr>
              <w:jc w:val="center"/>
              <w:rPr>
                <w:color w:val="auto"/>
                <w:lang w:val="en-US"/>
              </w:rPr>
            </w:pPr>
            <w:r>
              <w:rPr>
                <w:rFonts w:hint="eastAsia"/>
                <w:b/>
                <w:bCs/>
                <w:color w:val="auto"/>
                <w:lang w:val="en-US"/>
              </w:rPr>
              <w:t>教学反思</w:t>
            </w:r>
          </w:p>
        </w:tc>
        <w:tc>
          <w:tcPr>
            <w:tcW w:w="8411" w:type="dxa"/>
            <w:gridSpan w:val="3"/>
            <w:vAlign w:val="center"/>
          </w:tcPr>
          <w:p w14:paraId="4E19AAE9">
            <w:pPr>
              <w:ind w:left="1100" w:hanging="1100" w:hangingChars="500"/>
              <w:jc w:val="left"/>
              <w:rPr>
                <w:rFonts w:hint="eastAsia"/>
                <w:color w:val="auto"/>
                <w:lang w:val="en-US"/>
              </w:rPr>
            </w:pPr>
            <w:r>
              <w:rPr>
                <w:rFonts w:hint="eastAsia"/>
                <w:color w:val="auto"/>
                <w:lang w:val="en-US"/>
              </w:rPr>
              <w:t>可围绕以下几个方面进行小结和反思：</w:t>
            </w:r>
          </w:p>
          <w:p w14:paraId="7B2E46E3">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1ECC64DD">
            <w:pPr>
              <w:numPr>
                <w:ilvl w:val="0"/>
                <w:numId w:val="0"/>
              </w:numPr>
              <w:ind w:leftChars="-100" w:firstLine="220" w:firstLineChars="100"/>
              <w:jc w:val="left"/>
              <w:rPr>
                <w:rFonts w:hint="eastAsia"/>
                <w:color w:val="auto"/>
                <w:lang w:val="en-US"/>
              </w:rPr>
            </w:pPr>
            <w:r>
              <w:rPr>
                <w:rFonts w:hint="eastAsia"/>
                <w:color w:val="auto"/>
                <w:lang w:val="en-US"/>
              </w:rPr>
              <w:t>预期目标。</w:t>
            </w:r>
          </w:p>
          <w:p w14:paraId="5D7FF76C">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785692C6">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0B5665E5">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6A8749A6">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729DDF39">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2300B675">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1B4FEDF9">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622B044D">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3D7466F0">
            <w:pPr>
              <w:ind w:left="1100" w:hanging="1100" w:hangingChars="500"/>
              <w:jc w:val="left"/>
              <w:rPr>
                <w:rFonts w:hint="eastAsia"/>
                <w:color w:val="auto"/>
                <w:lang w:val="en-US"/>
              </w:rPr>
            </w:pPr>
          </w:p>
          <w:p w14:paraId="2B6C79DB">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6C7BE0E1">
            <w:pPr>
              <w:jc w:val="left"/>
              <w:rPr>
                <w:color w:val="auto"/>
                <w:w w:val="90"/>
                <w:lang w:val="en-US"/>
              </w:rPr>
            </w:pPr>
          </w:p>
          <w:p w14:paraId="62CEE0F6">
            <w:pPr>
              <w:jc w:val="left"/>
              <w:rPr>
                <w:color w:val="auto"/>
                <w:w w:val="90"/>
                <w:lang w:val="en-US"/>
              </w:rPr>
            </w:pPr>
          </w:p>
          <w:p w14:paraId="39C612A0">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2F77E58C">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62873F41">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54F23D32">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61E7B11C">
      <w:pPr>
        <w:pStyle w:val="3"/>
        <w:spacing w:before="81"/>
        <w:jc w:val="both"/>
        <w:rPr>
          <w:color w:val="auto"/>
          <w:sz w:val="20"/>
          <w:szCs w:val="20"/>
          <w:lang w:val="en-US"/>
        </w:rPr>
      </w:pPr>
    </w:p>
    <w:p w14:paraId="24C5EE6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616D94EF">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第7章 品牌类电商文案写作与策划</w:t>
      </w:r>
    </w:p>
    <w:p w14:paraId="148EB83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p>
    <w:p w14:paraId="3559AD55">
      <w:pPr>
        <w:pStyle w:val="3"/>
        <w:keepNext w:val="0"/>
        <w:keepLines w:val="0"/>
        <w:pageBreakBefore w:val="0"/>
        <w:widowControl w:val="0"/>
        <w:kinsoku/>
        <w:wordWrap/>
        <w:overflowPunct/>
        <w:topLinePunct w:val="0"/>
        <w:autoSpaceDE w:val="0"/>
        <w:autoSpaceDN w:val="0"/>
        <w:bidi w:val="0"/>
        <w:adjustRightInd/>
        <w:snapToGrid/>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第一次课  （2学时，理论）</w:t>
      </w:r>
    </w:p>
    <w:p w14:paraId="7C6D1EA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（8分钟）</w:t>
      </w:r>
    </w:p>
    <w:p w14:paraId="7774C66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1.阅读花西子的故事。提问：2017 年成立的花西子，为何 3 年做到年销 10 亿，还成为国货美妆出海第一？</w:t>
      </w:r>
    </w:p>
    <w:p w14:paraId="54DB486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2.引导学生拆解花西子案例：</w:t>
      </w:r>
    </w:p>
    <w:p w14:paraId="765B8F8B">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定位：东方彩妆，以花养妆；</w:t>
      </w:r>
    </w:p>
    <w:p w14:paraId="4AF75737">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文化融入：LOGO（江南轩窗）、主色（粉黛 / 粉墙黛瓦）、工艺（传统复刻）；</w:t>
      </w:r>
    </w:p>
    <w:p w14:paraId="3A9F287B">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创始人理念：“终极目标是中国优秀文化品牌，而非仅国潮”</w:t>
      </w:r>
    </w:p>
    <w:p w14:paraId="07566F5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3.引导思考：花西子的成功，给品牌文案带来什么启示？</w:t>
      </w:r>
    </w:p>
    <w:p w14:paraId="3F1D38B4">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文化为核、差异定位</w:t>
      </w:r>
    </w:p>
    <w:p w14:paraId="4A3EEB02">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r>
        <w:rPr>
          <w:rFonts w:hint="eastAsia" w:ascii="Times New Roman" w:hAnsi="Times New Roman" w:cs="Times New Roman" w:eastAsiaTheme="minorEastAsia"/>
          <w:bCs/>
          <w:color w:val="auto"/>
          <w:sz w:val="22"/>
          <w:szCs w:val="22"/>
          <w:lang w:val="en-US" w:eastAsia="zh-CN"/>
        </w:rPr>
        <w:t xml:space="preserve">  （80分钟）</w:t>
      </w:r>
    </w:p>
    <w:p w14:paraId="3677018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w:t>
      </w:r>
      <w:r>
        <w:rPr>
          <w:rFonts w:hint="default" w:ascii="Times New Roman" w:hAnsi="Times New Roman" w:cs="Times New Roman" w:eastAsiaTheme="minorEastAsia"/>
          <w:bCs/>
          <w:color w:val="auto"/>
          <w:sz w:val="22"/>
          <w:szCs w:val="22"/>
        </w:rPr>
        <w:t>电商品牌文化价值</w:t>
      </w:r>
      <w:r>
        <w:rPr>
          <w:rFonts w:hint="eastAsia" w:ascii="Times New Roman" w:hAnsi="Times New Roman" w:cs="Times New Roman" w:eastAsiaTheme="minorEastAsia"/>
          <w:bCs/>
          <w:color w:val="auto"/>
          <w:sz w:val="22"/>
          <w:szCs w:val="22"/>
          <w:lang w:val="en-US" w:eastAsia="zh-CN"/>
        </w:rPr>
        <w:t xml:space="preserve">    （25分钟）</w:t>
      </w:r>
    </w:p>
    <w:p w14:paraId="39CB9AC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核心概念</w:t>
      </w:r>
      <w:r>
        <w:rPr>
          <w:rFonts w:hint="eastAsia" w:ascii="Times New Roman" w:hAnsi="Times New Roman" w:cs="Times New Roman" w:eastAsiaTheme="minorEastAsia"/>
          <w:bCs/>
          <w:color w:val="auto"/>
          <w:sz w:val="22"/>
          <w:szCs w:val="22"/>
          <w:lang w:val="en-US" w:eastAsia="zh-CN"/>
        </w:rPr>
        <w:t xml:space="preserve"> </w:t>
      </w:r>
    </w:p>
    <w:p w14:paraId="473012D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电商品牌文化不是指企业文化墙，而是消费者对品牌的利益认知、情感属性、文化传统的总和。比如大家买三只松鼠，不只是买坚果，还买它萌系的情感体验；买钱大妈，是信它 “不卖隔夜肉”的诚信。</w:t>
      </w:r>
    </w:p>
    <w:p w14:paraId="23F5082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5 大特征</w:t>
      </w:r>
      <w:r>
        <w:rPr>
          <w:rFonts w:hint="eastAsia" w:ascii="Times New Roman" w:hAnsi="Times New Roman" w:cs="Times New Roman" w:eastAsiaTheme="minorEastAsia"/>
          <w:bCs/>
          <w:color w:val="auto"/>
          <w:sz w:val="22"/>
          <w:szCs w:val="22"/>
          <w:lang w:val="en-US" w:eastAsia="zh-CN"/>
        </w:rPr>
        <w:t xml:space="preserve"> </w:t>
      </w:r>
    </w:p>
    <w:p w14:paraId="77B1248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①信息含量大：电商用户藏在网络背后，你不知道谁会买，所以品牌文化要覆盖广。比如美妆品牌，既要让学生党觉得平价，又要让宝妈觉得安全，信息不能太窄。</w:t>
      </w:r>
    </w:p>
    <w:p w14:paraId="43BD89F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②传播成本低：传统品牌打广告要花几百万上电视，电商品牌呢？用户买了拍个小红书笔记，朋友一看就知道了。 这就是二次传播，成本几乎为零。</w:t>
      </w:r>
    </w:p>
    <w:p w14:paraId="2D3FE84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③传播快又广：2023 年瑞幸和茅台联名的“酱香拿铁”，早上上线，中午全网都在晒，这就是网络的力量，不受时间空间限制。</w:t>
      </w:r>
    </w:p>
    <w:p w14:paraId="2B1A52B7">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④受众主动性强：大家买东西前，会主动搜“国货口红推荐”“性价比笔记本”，不是被动接受广告，而是主动找自己要的信息。</w:t>
      </w:r>
    </w:p>
    <w:p w14:paraId="0CFE2E9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⑤忠诚度低：这是电商品牌的“痛点”—— 双十一 A 品牌满 300 减 50，B 品牌满 300 减 60，很多人就换品牌了。所以我们要做有文化的品牌，让用户因为认同而留下，不是只看价格。</w:t>
      </w:r>
    </w:p>
    <w:p w14:paraId="4E282C9E">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6 大功能</w:t>
      </w:r>
    </w:p>
    <w:p w14:paraId="22D7F3AE">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eastAsia="宋体" w:cs="Times New Roman"/>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①导向功能：品牌文化所倡导的价值观、审美观、消费观，可以对消费者起到引导作用，把消费者引导到和自己的主张相一致的轨道上来，从而提高消费者对品牌的追随度。</w:t>
      </w:r>
    </w:p>
    <w:p w14:paraId="0A2565F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②凝聚功能：对内，让员工觉得我在做有意义的事；对外，让消费者认这个品牌。</w:t>
      </w:r>
    </w:p>
    <w:p w14:paraId="363B370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③约束功能：电商靠信任，比如 “钱大妈不卖隔夜肉”，这就是品牌文化的约束 —— 如果它卖了隔夜肉，消费者就再也不信了。这告诉我们，做品牌要诚信，不能只图眼前利益。</w:t>
      </w:r>
    </w:p>
    <w:p w14:paraId="7BD71C2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④激励功能：对消费者而言，品牌的价值观念、利益属性、情感属性等可以创造消费感知，丰富消费联想，激发他们的消费欲望，使他们产生购买动机。</w:t>
      </w:r>
    </w:p>
    <w:p w14:paraId="4AF44A6F">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⑤推动功能：品牌文化规定着品牌经营的目标和追求，可以引导企业和消费者去主动适应更有发展前途的社会需求，从而导向胜利。</w:t>
      </w:r>
    </w:p>
    <w:p w14:paraId="54ED338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eastAsia="宋体"/>
          <w:bCs/>
          <w:sz w:val="24"/>
          <w:szCs w:val="24"/>
          <w:lang w:val="en-US" w:eastAsia="zh-CN"/>
        </w:rPr>
      </w:pPr>
      <w:r>
        <w:rPr>
          <w:rFonts w:hint="eastAsia" w:ascii="Times New Roman" w:hAnsi="Times New Roman" w:cs="Times New Roman" w:eastAsiaTheme="minorEastAsia"/>
          <w:bCs/>
          <w:color w:val="auto"/>
          <w:sz w:val="22"/>
          <w:szCs w:val="22"/>
          <w:lang w:val="en-US" w:eastAsia="zh-CN"/>
        </w:rPr>
        <w:t>⑥协调功能：通过品牌文化建设，尽可能地调整自己的经营策略，以适应公众的情绪，满足消费者不断变化的需求，跟上社会前进的步伐，确保企业和社会之间不会出现裂痕和脱节。</w:t>
      </w:r>
    </w:p>
    <w:p w14:paraId="77C1712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p>
    <w:p w14:paraId="71278532">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 xml:space="preserve"> </w:t>
      </w:r>
      <w:r>
        <w:rPr>
          <w:rFonts w:hint="eastAsia" w:ascii="Times New Roman" w:hAnsi="Times New Roman" w:cs="Times New Roman" w:eastAsiaTheme="minorEastAsia"/>
          <w:bCs/>
          <w:color w:val="auto"/>
          <w:sz w:val="22"/>
          <w:szCs w:val="22"/>
          <w:lang w:val="en-US" w:eastAsia="zh-CN"/>
        </w:rPr>
        <w:t xml:space="preserve">        2.</w:t>
      </w:r>
      <w:r>
        <w:rPr>
          <w:rFonts w:hint="default" w:ascii="Times New Roman" w:hAnsi="Times New Roman" w:cs="Times New Roman" w:eastAsiaTheme="minorEastAsia"/>
          <w:bCs/>
          <w:color w:val="auto"/>
          <w:sz w:val="22"/>
          <w:szCs w:val="22"/>
        </w:rPr>
        <w:t>电商品牌名称设计</w:t>
      </w:r>
      <w:r>
        <w:rPr>
          <w:rFonts w:hint="eastAsia" w:ascii="Times New Roman" w:hAnsi="Times New Roman" w:cs="Times New Roman" w:eastAsiaTheme="minorEastAsia"/>
          <w:bCs/>
          <w:color w:val="auto"/>
          <w:sz w:val="22"/>
          <w:szCs w:val="22"/>
          <w:lang w:val="en-US" w:eastAsia="zh-CN"/>
        </w:rPr>
        <w:t xml:space="preserve">   （25分钟）</w:t>
      </w:r>
    </w:p>
    <w:p w14:paraId="6DC46A64">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（1）品牌名称设计的重要性</w:t>
      </w:r>
    </w:p>
    <w:p w14:paraId="25517CA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p>
    <w:p w14:paraId="452A81F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 xml:space="preserve">营销大师说：“长远看，品牌最重要的是名字。” 为什么？消费者一提到某一品牌名称，就会对品牌所代表的产品质量、技术、服务等有一个总体概念。比如 “三只松鼠”，一听就知   </w:t>
      </w:r>
    </w:p>
    <w:p w14:paraId="5501807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0" w:firstLineChars="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道是卖坚果的，还觉得可爱；但“青岛啤酒”，只知道是青岛产的，和喝啤酒的人有啥关系？“雪花啤酒”，雪花一碰就化，怎么体现“勇闯天涯”的豪情？这就是名字的差距。</w:t>
      </w:r>
    </w:p>
    <w:p w14:paraId="7C57055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（2）</w:t>
      </w:r>
      <w:bookmarkStart w:id="4" w:name="_Hlk76881496"/>
      <w:r>
        <w:rPr>
          <w:rFonts w:hint="eastAsia" w:ascii="宋体" w:hAnsi="宋体" w:eastAsia="宋体" w:cs="宋体"/>
          <w:bCs/>
          <w:color w:val="auto"/>
          <w:sz w:val="22"/>
          <w:szCs w:val="22"/>
          <w:lang w:val="en-US" w:eastAsia="zh-CN"/>
        </w:rPr>
        <w:t>品牌名词设计</w:t>
      </w:r>
      <w:bookmarkEnd w:id="4"/>
      <w:r>
        <w:rPr>
          <w:rFonts w:hint="eastAsia" w:ascii="宋体" w:hAnsi="宋体" w:eastAsia="宋体" w:cs="宋体"/>
          <w:bCs/>
          <w:color w:val="auto"/>
          <w:sz w:val="22"/>
          <w:szCs w:val="22"/>
          <w:lang w:val="en-US" w:eastAsia="zh-CN"/>
        </w:rPr>
        <w:t>原则</w:t>
      </w:r>
    </w:p>
    <w:p w14:paraId="24A1F3D7">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①通俗易懂，体现特征。</w:t>
      </w:r>
    </w:p>
    <w:p w14:paraId="5484E49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案例：“女儿红”绍兴酒，一听就知道是黄酒，还带“女儿出嫁藏酒”的民俗；“张小泉剪刀”，突出“传统工艺”，消费者一看就信。</w:t>
      </w:r>
    </w:p>
    <w:p w14:paraId="48A4427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②简洁明了，便于传播。</w:t>
      </w:r>
    </w:p>
    <w:p w14:paraId="357D330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案例：鹰牌洋参丸，一个“鹰”字，就暗示勇猛、健康；雄牌西装，一个“雄”字，体现男人的豪放。</w:t>
      </w:r>
    </w:p>
    <w:p w14:paraId="6FDD61B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注意：名字越短，越容易记。</w:t>
      </w:r>
    </w:p>
    <w:p w14:paraId="4570FF48">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③构思独特，新颖易读。</w:t>
      </w:r>
    </w:p>
    <w:p w14:paraId="0C35281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案例：KODAK相机，首尾都是“K”，发音铿锵，还让人想起快门“咔嗒”声；KENWOOD音响，“KEN”像 “CAN”（能），“WOOD”（森林），读起来有节奏感，比原来的 “TRIO” 好多了。</w:t>
      </w:r>
    </w:p>
    <w:p w14:paraId="4F5A6ED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④文化认同，入乡随俗。</w:t>
      </w:r>
    </w:p>
    <w:p w14:paraId="21A1665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这是最容易踩坑的！比如上海的“必舒膏”，在香港卖不动 —— 香港人爱打麻将，“必舒”谐音“必输”，谁会买？“芳芳”爽身粉，英文名“FANGFANG”，在英语里“FANG” 是“毒蛇的毒牙”，外国人谁敢给宝宝用？所以做品牌，要懂不同地方的文化。</w:t>
      </w:r>
    </w:p>
    <w:p w14:paraId="59E62AA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 xml:space="preserve">（3）互动活动：良品铺子为什么能让消费者信任？ </w:t>
      </w:r>
    </w:p>
    <w:p w14:paraId="39E6817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“良品”两个字，直接告诉消费者我们的产品是好的，“铺子”又很亲切，不像 “XX 公司”那么疏远 —— 这就是名字的力量。</w:t>
      </w:r>
    </w:p>
    <w:p w14:paraId="0B412E4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660" w:firstLineChars="300"/>
        <w:jc w:val="both"/>
        <w:textAlignment w:val="auto"/>
        <w:rPr>
          <w:rFonts w:hint="default" w:ascii="Times New Roman" w:hAnsi="Times New Roman" w:cs="Times New Roman" w:eastAsiaTheme="minorEastAsia"/>
          <w:bCs/>
          <w:color w:val="auto"/>
          <w:sz w:val="22"/>
          <w:szCs w:val="22"/>
          <w:lang w:val="en-US" w:eastAsia="zh-CN"/>
        </w:rPr>
      </w:pPr>
    </w:p>
    <w:p w14:paraId="5740F27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rPr>
        <w:t xml:space="preserve">电商品牌标语文案写作 </w:t>
      </w:r>
      <w:r>
        <w:rPr>
          <w:rFonts w:hint="eastAsia" w:ascii="Times New Roman" w:hAnsi="Times New Roman" w:cs="Times New Roman" w:eastAsiaTheme="minorEastAsia"/>
          <w:bCs/>
          <w:color w:val="auto"/>
          <w:sz w:val="22"/>
          <w:szCs w:val="22"/>
          <w:lang w:val="en-US" w:eastAsia="zh-CN"/>
        </w:rPr>
        <w:t xml:space="preserve">  （30分钟）</w:t>
      </w:r>
    </w:p>
    <w:p w14:paraId="17847737">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 xml:space="preserve">品牌标语就像品牌的名片，要短、准、有记忆点。比如饿了么的“饿了别叫妈，叫饿了么”，一句话就说清我是做即时配送的，能解决你饿肚子的问题；拼多多的“拼着买，才便宜”，直接点出拼团低价的核心。  </w:t>
      </w:r>
    </w:p>
    <w:p w14:paraId="4FE9460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300"/>
        <w:jc w:val="both"/>
        <w:textAlignment w:val="auto"/>
        <w:rPr>
          <w:rFonts w:hint="eastAsia" w:ascii="宋体" w:hAnsi="宋体" w:eastAsia="宋体" w:cs="宋体"/>
          <w:bCs/>
          <w:color w:val="auto"/>
          <w:sz w:val="22"/>
          <w:szCs w:val="22"/>
          <w:lang w:val="en-US" w:eastAsia="zh-CN"/>
        </w:rPr>
      </w:pPr>
      <w:r>
        <w:rPr>
          <w:rFonts w:hint="eastAsia" w:cs="宋体"/>
          <w:bCs/>
          <w:color w:val="auto"/>
          <w:sz w:val="22"/>
          <w:szCs w:val="22"/>
          <w:lang w:val="en-US" w:eastAsia="zh-CN"/>
        </w:rPr>
        <w:t>（1）写作</w:t>
      </w:r>
      <w:r>
        <w:rPr>
          <w:rFonts w:hint="eastAsia" w:ascii="宋体" w:hAnsi="宋体" w:eastAsia="宋体" w:cs="宋体"/>
          <w:bCs/>
          <w:color w:val="auto"/>
          <w:sz w:val="22"/>
          <w:szCs w:val="22"/>
          <w:lang w:val="en-US" w:eastAsia="zh-CN"/>
        </w:rPr>
        <w:t>技巧</w:t>
      </w:r>
      <w:r>
        <w:rPr>
          <w:rFonts w:hint="eastAsia" w:cs="宋体"/>
          <w:bCs/>
          <w:color w:val="auto"/>
          <w:sz w:val="22"/>
          <w:szCs w:val="22"/>
          <w:lang w:val="en-US" w:eastAsia="zh-CN"/>
        </w:rPr>
        <w:t xml:space="preserve"> </w:t>
      </w:r>
    </w:p>
    <w:p w14:paraId="579FDB1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宋体" w:hAnsi="宋体" w:eastAsia="宋体" w:cs="宋体"/>
          <w:bCs/>
          <w:color w:val="auto"/>
          <w:sz w:val="22"/>
          <w:szCs w:val="22"/>
          <w:lang w:val="en-US" w:eastAsia="zh-CN"/>
        </w:rPr>
      </w:pPr>
      <w:r>
        <w:rPr>
          <w:rFonts w:hint="eastAsia" w:cs="宋体"/>
          <w:bCs/>
          <w:color w:val="auto"/>
          <w:sz w:val="22"/>
          <w:szCs w:val="22"/>
          <w:lang w:val="en-US" w:eastAsia="zh-CN"/>
        </w:rPr>
        <w:t>①</w:t>
      </w:r>
      <w:r>
        <w:rPr>
          <w:rFonts w:hint="eastAsia" w:ascii="宋体" w:hAnsi="宋体" w:eastAsia="宋体" w:cs="宋体"/>
          <w:bCs/>
          <w:color w:val="auto"/>
          <w:sz w:val="22"/>
          <w:szCs w:val="22"/>
          <w:lang w:val="en-US" w:eastAsia="zh-CN"/>
        </w:rPr>
        <w:t>直接嵌入品牌名称</w:t>
      </w:r>
    </w:p>
    <w:p w14:paraId="10E9058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最简单也最有效。比如 “农夫山泉，有点甜”——“农夫山泉” 是品牌名，“有点甜” 突出它 “天然泉水” 的属性，消费者一听就记住，还能联想到 “甘甜的泉水”。大家可以试试，给 “国风笔记本” 写一条，比如 “国风笔记本，写满东方意”，既嵌入了名称，又点出文化属性。</w:t>
      </w:r>
    </w:p>
    <w:p w14:paraId="749A905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cs="宋体"/>
          <w:bCs/>
          <w:color w:val="auto"/>
          <w:sz w:val="22"/>
          <w:szCs w:val="22"/>
          <w:lang w:val="en-US" w:eastAsia="zh-CN"/>
        </w:rPr>
        <w:t>②</w:t>
      </w:r>
      <w:r>
        <w:rPr>
          <w:rFonts w:hint="eastAsia" w:ascii="宋体" w:hAnsi="宋体" w:eastAsia="宋体" w:cs="宋体"/>
          <w:bCs/>
          <w:color w:val="auto"/>
          <w:sz w:val="22"/>
          <w:szCs w:val="22"/>
          <w:lang w:val="en-US" w:eastAsia="zh-CN"/>
        </w:rPr>
        <w:t>使用语义双关</w:t>
      </w:r>
    </w:p>
    <w:p w14:paraId="268ED600">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让标语有两层意思，更有韵味。比如 “智慧人生，品味舍得”——“舍得” 既是酒名，又包含 “有舍有得” 的人生哲学，喝的不只是酒，还有人生智慧；再比如极速变色镜片的 “有膜有样，能颜善变”，“膜” 指镜片膜层，“颜” 既指颜值，又指镜片颜色，一语双关，很有趣。</w:t>
      </w:r>
    </w:p>
    <w:p w14:paraId="272ADAA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cs="宋体"/>
          <w:bCs/>
          <w:color w:val="auto"/>
          <w:sz w:val="22"/>
          <w:szCs w:val="22"/>
          <w:lang w:val="en-US" w:eastAsia="zh-CN"/>
        </w:rPr>
        <w:t>③</w:t>
      </w:r>
      <w:r>
        <w:rPr>
          <w:rFonts w:hint="eastAsia" w:ascii="宋体" w:hAnsi="宋体" w:eastAsia="宋体" w:cs="宋体"/>
          <w:bCs/>
          <w:color w:val="auto"/>
          <w:sz w:val="22"/>
          <w:szCs w:val="22"/>
          <w:lang w:val="en-US" w:eastAsia="zh-CN"/>
        </w:rPr>
        <w:t>从产品属性入手。</w:t>
      </w:r>
    </w:p>
    <w:p w14:paraId="14285E5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找产品最独特的点，放大它。产品常见的属性包括：产地、时间、历史、价格、颜色、型号、包装、大小、用途、保质期、质地、材料、加工等。比如：</w:t>
      </w:r>
    </w:p>
    <w:p w14:paraId="6A88F3E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时间：OPPO 的 “充电 5 分钟，通话 2 小时”，5 分钟和 2 小时的对比，一下子突出 “快充”，谁不想手机充电快一点？</w:t>
      </w:r>
    </w:p>
    <w:p w14:paraId="2C43778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产地：贝蒂斯橄榄油 “来自橄榄油王国西班牙”，西班牙是橄榄油的好产地，借这个 “产地光环”，消费者自然觉得它好。</w:t>
      </w:r>
    </w:p>
    <w:p w14:paraId="1C09620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工艺：光明莫斯利安 “长寿村的神奇秘密”，它是国内第一款不用冷藏的常温酸奶，这个工艺创新，用 “长寿村” 的故事包装，既独特又可信。</w:t>
      </w:r>
    </w:p>
    <w:p w14:paraId="3F89406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cs="宋体"/>
          <w:bCs/>
          <w:color w:val="auto"/>
          <w:sz w:val="22"/>
          <w:szCs w:val="22"/>
          <w:lang w:val="en-US" w:eastAsia="zh-CN"/>
        </w:rPr>
        <w:t>④</w:t>
      </w:r>
      <w:r>
        <w:rPr>
          <w:rFonts w:hint="eastAsia" w:ascii="宋体" w:hAnsi="宋体" w:eastAsia="宋体" w:cs="宋体"/>
          <w:bCs/>
          <w:color w:val="auto"/>
          <w:sz w:val="22"/>
          <w:szCs w:val="22"/>
          <w:lang w:val="en-US" w:eastAsia="zh-CN"/>
        </w:rPr>
        <w:t>场景化塑造。</w:t>
      </w:r>
    </w:p>
    <w:p w14:paraId="238DD12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把标语和用户的生活场景绑在一起。比如 520 表白日，美菱洗衣机的标语 “再多‘我爱你’，比不上一句‘我来洗’”—— 情侣之间，说再多情话，不如实际行动，这个场景一出来，消费者就有共鸣；再比如麦斯威尔咖啡 “好东西要与好朋友分享”，绑定 “和朋友聚会” 的场景，很温暖。</w:t>
      </w:r>
    </w:p>
    <w:p w14:paraId="033DEA4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宋体" w:hAnsi="宋体" w:eastAsia="宋体" w:cs="宋体"/>
          <w:bCs/>
          <w:color w:val="auto"/>
          <w:sz w:val="22"/>
          <w:szCs w:val="22"/>
          <w:lang w:val="en-US" w:eastAsia="zh-CN"/>
        </w:rPr>
      </w:pPr>
    </w:p>
    <w:p w14:paraId="07AF9EE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宋体" w:hAnsi="宋体" w:eastAsia="宋体" w:cs="宋体"/>
          <w:bCs/>
          <w:color w:val="auto"/>
          <w:sz w:val="22"/>
          <w:szCs w:val="22"/>
          <w:lang w:val="en-US" w:eastAsia="zh-CN"/>
        </w:rPr>
      </w:pPr>
      <w:r>
        <w:rPr>
          <w:rFonts w:hint="eastAsia" w:cs="宋体"/>
          <w:bCs/>
          <w:color w:val="auto"/>
          <w:sz w:val="22"/>
          <w:szCs w:val="22"/>
          <w:lang w:val="en-US" w:eastAsia="zh-CN"/>
        </w:rPr>
        <w:t>（2）</w:t>
      </w:r>
      <w:r>
        <w:rPr>
          <w:rFonts w:hint="default" w:ascii="宋体" w:hAnsi="宋体" w:eastAsia="宋体" w:cs="宋体"/>
          <w:bCs/>
          <w:color w:val="auto"/>
          <w:sz w:val="22"/>
          <w:szCs w:val="22"/>
          <w:lang w:val="en-US" w:eastAsia="zh-CN"/>
        </w:rPr>
        <w:t>练习：让学生为国风笔记本拟1条嵌入名称的标语</w:t>
      </w:r>
      <w:r>
        <w:rPr>
          <w:rFonts w:hint="eastAsia" w:cs="宋体"/>
          <w:bCs/>
          <w:color w:val="auto"/>
          <w:sz w:val="22"/>
          <w:szCs w:val="22"/>
          <w:lang w:val="en-US" w:eastAsia="zh-CN"/>
        </w:rPr>
        <w:t>。</w:t>
      </w:r>
    </w:p>
    <w:p w14:paraId="44CD34D5">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总结</w:t>
      </w:r>
      <w:r>
        <w:rPr>
          <w:rFonts w:hint="eastAsia" w:ascii="Times New Roman" w:hAnsi="Times New Roman" w:cs="Times New Roman" w:eastAsiaTheme="minorEastAsia"/>
          <w:bCs/>
          <w:color w:val="auto"/>
          <w:sz w:val="22"/>
          <w:szCs w:val="22"/>
          <w:lang w:val="en-US" w:eastAsia="zh-CN"/>
        </w:rPr>
        <w:t xml:space="preserve">  （2分钟）</w:t>
      </w:r>
    </w:p>
    <w:p w14:paraId="6DA49031">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简单总结本次课程主要内容。</w:t>
      </w:r>
    </w:p>
    <w:p w14:paraId="599EF515">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第二次课  （2学时，理论1学时+实践1学时）</w:t>
      </w:r>
    </w:p>
    <w:p w14:paraId="398A1AEB">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教学步骤4</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（5分钟）</w:t>
      </w:r>
    </w:p>
    <w:p w14:paraId="3D620AB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1.回顾上节课的内容：</w:t>
      </w:r>
      <w:r>
        <w:rPr>
          <w:rFonts w:hint="default" w:ascii="Times New Roman" w:hAnsi="Times New Roman" w:cs="Times New Roman" w:eastAsiaTheme="minorEastAsia"/>
          <w:bCs/>
          <w:color w:val="auto"/>
          <w:sz w:val="22"/>
          <w:szCs w:val="22"/>
        </w:rPr>
        <w:t>播放 “海尔砸冰箱” 片段，提问：1985 年张瑞敏砸掉 76 台有划痕的冰箱，明明能卖却砸了，这体现了品牌文化的哪个功能？</w:t>
      </w:r>
    </w:p>
    <w:p w14:paraId="3EDEAC40">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结合上节课 “约束功能”，引出 “诚信与品质” 思政点</w:t>
      </w:r>
      <w:r>
        <w:rPr>
          <w:rFonts w:hint="eastAsia" w:ascii="Times New Roman" w:hAnsi="Times New Roman" w:cs="Times New Roman" w:eastAsiaTheme="minorEastAsia"/>
          <w:bCs/>
          <w:color w:val="auto"/>
          <w:sz w:val="22"/>
          <w:szCs w:val="22"/>
          <w:lang w:eastAsia="zh-CN"/>
        </w:rPr>
        <w:t>。</w:t>
      </w:r>
    </w:p>
    <w:p w14:paraId="7C7EDFD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rPr>
        <w:t>过渡衔接：上节课我们解决了品牌叫什么、有什么文化</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品牌怎么说</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，这节课要解决</w:t>
      </w:r>
      <w:r>
        <w:rPr>
          <w:rFonts w:hint="eastAsia" w:ascii="Times New Roman" w:hAnsi="Times New Roman" w:cs="Times New Roman" w:eastAsiaTheme="minorEastAsia"/>
          <w:bCs/>
          <w:color w:val="auto"/>
          <w:sz w:val="22"/>
          <w:szCs w:val="22"/>
          <w:lang w:val="en-US" w:eastAsia="zh-CN"/>
        </w:rPr>
        <w:t>品牌</w:t>
      </w:r>
      <w:r>
        <w:rPr>
          <w:rFonts w:hint="default" w:ascii="Times New Roman" w:hAnsi="Times New Roman" w:cs="Times New Roman" w:eastAsiaTheme="minorEastAsia"/>
          <w:bCs/>
          <w:color w:val="auto"/>
          <w:sz w:val="22"/>
          <w:szCs w:val="22"/>
        </w:rPr>
        <w:t>怎么讲故事</w:t>
      </w:r>
      <w:r>
        <w:rPr>
          <w:rFonts w:hint="eastAsia" w:ascii="Times New Roman" w:hAnsi="Times New Roman" w:cs="Times New Roman" w:eastAsiaTheme="minorEastAsia"/>
          <w:bCs/>
          <w:color w:val="auto"/>
          <w:sz w:val="22"/>
          <w:szCs w:val="22"/>
          <w:lang w:eastAsia="zh-CN"/>
        </w:rPr>
        <w:t>。</w:t>
      </w:r>
    </w:p>
    <w:p w14:paraId="01A106E1">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教学步骤5</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新知讲授    </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40分钟</w:t>
      </w:r>
      <w:r>
        <w:rPr>
          <w:rFonts w:hint="eastAsia" w:ascii="Times New Roman" w:hAnsi="Times New Roman" w:cs="Times New Roman" w:eastAsiaTheme="minorEastAsia"/>
          <w:bCs/>
          <w:color w:val="auto"/>
          <w:sz w:val="22"/>
          <w:szCs w:val="22"/>
          <w:lang w:eastAsia="zh-CN"/>
        </w:rPr>
        <w:t>）</w:t>
      </w:r>
    </w:p>
    <w:p w14:paraId="0643FF9A">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电商品牌故事文案</w:t>
      </w:r>
    </w:p>
    <w:p w14:paraId="2DD69BA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品牌故事不是 “编小说”，而是 “用叙事讲清品牌的价值”。比如海尔的 “张瑞敏砸冰箱”——1985 年，海尔发现 76 台冰箱有划痕，虽然不影响制冷，但张瑞敏还是当众砸了，说 “有缺陷的产品就是不合格产品”。这个故事一讲，海尔 “注重品质” 的形象就立住了，比说 100 句 “我们品质好” 都有用。</w:t>
      </w:r>
    </w:p>
    <w:p w14:paraId="5988B88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bCs/>
          <w:sz w:val="22"/>
          <w:szCs w:val="22"/>
          <w:lang w:eastAsia="zh-CN"/>
        </w:rPr>
        <w:t>（</w:t>
      </w:r>
      <w:r>
        <w:rPr>
          <w:rFonts w:hint="eastAsia"/>
          <w:bCs/>
          <w:sz w:val="22"/>
          <w:szCs w:val="22"/>
          <w:lang w:val="en-US" w:eastAsia="zh-CN"/>
        </w:rPr>
        <w:t>1</w:t>
      </w:r>
      <w:r>
        <w:rPr>
          <w:rFonts w:hint="eastAsia"/>
          <w:bCs/>
          <w:sz w:val="22"/>
          <w:szCs w:val="22"/>
          <w:lang w:eastAsia="zh-CN"/>
        </w:rPr>
        <w:t>）</w:t>
      </w:r>
      <w:r>
        <w:rPr>
          <w:rFonts w:hint="default" w:ascii="Times New Roman" w:hAnsi="Times New Roman" w:cs="Times New Roman" w:eastAsiaTheme="minorEastAsia"/>
          <w:bCs/>
          <w:color w:val="auto"/>
          <w:sz w:val="22"/>
          <w:szCs w:val="22"/>
        </w:rPr>
        <w:t>品牌故事写作类型</w:t>
      </w:r>
    </w:p>
    <w:p w14:paraId="1FCC265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①</w:t>
      </w:r>
      <w:r>
        <w:rPr>
          <w:rFonts w:hint="default" w:ascii="Times New Roman" w:hAnsi="Times New Roman" w:cs="Times New Roman" w:eastAsiaTheme="minorEastAsia"/>
          <w:bCs/>
          <w:color w:val="auto"/>
          <w:sz w:val="22"/>
          <w:szCs w:val="22"/>
        </w:rPr>
        <w:t>生活型</w:t>
      </w:r>
    </w:p>
    <w:p w14:paraId="774BD1C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以日常生活中的片段为主要描写场景，采取类似短篇小说的形式，通过富有吸引力的故事情节来创造制定的情节场景，以表现产品品牌的情感和功能。</w:t>
      </w:r>
    </w:p>
    <w:p w14:paraId="3715149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微信支付的故事，“下雪天买关东煮暖胃”“给自己做一人食”—— 每一笔支付背后都是生活场景，让消费者觉得 “微信支付不只是工具，还懂我的生活”。</w:t>
      </w:r>
    </w:p>
    <w:p w14:paraId="0C147C9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②传说型</w:t>
      </w:r>
    </w:p>
    <w:p w14:paraId="3FA5EEF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rPr>
      </w:pPr>
      <w:r>
        <w:rPr>
          <w:rFonts w:hint="eastAsia" w:ascii="Times New Roman" w:hAnsi="Times New Roman" w:cs="Times New Roman" w:eastAsiaTheme="minorEastAsia"/>
          <w:bCs/>
          <w:color w:val="auto"/>
          <w:sz w:val="22"/>
          <w:szCs w:val="22"/>
        </w:rPr>
        <w:t>通过传统故事来表现广告商品，可以让产品更具有历史气息和传播力度。这个传说故事既可以是</w:t>
      </w:r>
      <w:r>
        <w:rPr>
          <w:rFonts w:hint="eastAsia" w:ascii="宋体" w:hAnsi="宋体" w:eastAsia="宋体" w:cs="宋体"/>
          <w:bCs/>
          <w:color w:val="auto"/>
          <w:sz w:val="22"/>
          <w:szCs w:val="22"/>
        </w:rPr>
        <w:t>自古以来流传的故事，也可以是文案人员自己撰写的故事。</w:t>
      </w:r>
    </w:p>
    <w:p w14:paraId="6A41B070">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 xml:space="preserve">案例：“五粮液”作为百年品牌，其名字也历史悠远，它是由晚清举人杨惠泉所命名，而此前，它被老百姓中叫做“杂粮酒”，在文人雅士中被称为“姚子雪曲”。 </w:t>
      </w:r>
    </w:p>
    <w:p w14:paraId="5BAAEED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lang w:val="en-US" w:eastAsia="zh-CN"/>
        </w:rPr>
        <w:t>③</w:t>
      </w:r>
      <w:r>
        <w:rPr>
          <w:rFonts w:hint="eastAsia" w:ascii="宋体" w:hAnsi="宋体" w:eastAsia="宋体" w:cs="宋体"/>
          <w:bCs/>
          <w:color w:val="auto"/>
          <w:sz w:val="22"/>
          <w:szCs w:val="22"/>
        </w:rPr>
        <w:t>人物型</w:t>
      </w:r>
    </w:p>
    <w:p w14:paraId="399A25A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通过描述品牌的主要创始人员、组织管理人员或有关的客户故事来进行品牌故事的塑造。</w:t>
      </w:r>
    </w:p>
    <w:p w14:paraId="6C2CD38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lang w:val="en-US" w:eastAsia="zh-CN"/>
        </w:rPr>
        <w:t>案例：</w:t>
      </w:r>
      <w:r>
        <w:rPr>
          <w:rFonts w:hint="eastAsia" w:ascii="宋体" w:hAnsi="宋体" w:eastAsia="宋体" w:cs="宋体"/>
          <w:bCs/>
          <w:color w:val="auto"/>
          <w:sz w:val="22"/>
          <w:szCs w:val="22"/>
        </w:rPr>
        <w:t>肯德基上校的故事 ——66岁退休，拿着炸鸡配方开着老车找餐厅合作，5年就有400 家店。这个故事告诉大家 “坚持就能成功”，也让肯德基 “亲民、励志” 的形象深入人心。</w:t>
      </w:r>
    </w:p>
    <w:p w14:paraId="5831ED1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④受众型</w:t>
      </w:r>
    </w:p>
    <w:p w14:paraId="6825F57A">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以目标受众群体的需求作为品牌故事的主要内容。</w:t>
      </w:r>
    </w:p>
    <w:p w14:paraId="5E62110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宋体" w:hAnsi="宋体" w:eastAsia="宋体" w:cs="宋体"/>
          <w:bCs/>
          <w:color w:val="auto"/>
          <w:sz w:val="22"/>
          <w:szCs w:val="22"/>
          <w:lang w:val="en-US" w:eastAsia="zh-CN"/>
        </w:rPr>
      </w:pPr>
      <w:r>
        <w:rPr>
          <w:rFonts w:hint="eastAsia" w:cs="宋体"/>
          <w:bCs/>
          <w:color w:val="auto"/>
          <w:sz w:val="22"/>
          <w:szCs w:val="22"/>
          <w:lang w:val="en-US" w:eastAsia="zh-CN"/>
        </w:rPr>
        <w:t>案例：咖啡品牌“星巴克”的品牌故事文案</w:t>
      </w:r>
    </w:p>
    <w:p w14:paraId="75D1DFBF">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⑤</w:t>
      </w:r>
      <w:r>
        <w:rPr>
          <w:rFonts w:hint="default" w:ascii="Times New Roman" w:hAnsi="Times New Roman" w:cs="Times New Roman" w:eastAsiaTheme="minorEastAsia"/>
          <w:bCs/>
          <w:color w:val="auto"/>
          <w:sz w:val="22"/>
          <w:szCs w:val="22"/>
        </w:rPr>
        <w:t>理念型</w:t>
      </w:r>
    </w:p>
    <w:p w14:paraId="7A5A65A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宋体" w:hAnsi="宋体" w:eastAsia="宋体" w:cs="宋体"/>
          <w:bCs/>
          <w:color w:val="auto"/>
          <w:sz w:val="22"/>
          <w:szCs w:val="22"/>
          <w:lang w:val="en-US" w:eastAsia="zh-CN"/>
        </w:rPr>
      </w:pPr>
      <w:r>
        <w:rPr>
          <w:rFonts w:hint="eastAsia" w:ascii="宋体" w:hAnsi="宋体" w:eastAsia="宋体" w:cs="宋体"/>
          <w:bCs/>
          <w:color w:val="auto"/>
          <w:sz w:val="22"/>
          <w:szCs w:val="22"/>
          <w:lang w:val="en-US" w:eastAsia="zh-CN"/>
        </w:rPr>
        <w:t>以追求某种理念为创作故事的方式。</w:t>
      </w:r>
    </w:p>
    <w:p w14:paraId="254C725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案例：</w:t>
      </w:r>
      <w:r>
        <w:rPr>
          <w:rFonts w:hint="default" w:ascii="Times New Roman" w:hAnsi="Times New Roman" w:cs="Times New Roman" w:eastAsiaTheme="minorEastAsia"/>
          <w:bCs/>
          <w:color w:val="auto"/>
          <w:sz w:val="22"/>
          <w:szCs w:val="22"/>
        </w:rPr>
        <w:t>哈根达斯的故事 —— 创始人马塔斯拒绝加防腐剂，坚持天然制作，还说 “爱她，就带她吃哈根达斯”。这个故事传递 “天然、浪漫” 的理念，让消费者觉得吃的不是冰淇淋，是爱情。</w:t>
      </w:r>
    </w:p>
    <w:p w14:paraId="4228608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品牌故事的构成要素</w:t>
      </w:r>
    </w:p>
    <w:p w14:paraId="0DA984E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品牌故事需要包括背景、主题、细节、结果和点评5个要素，以长城干红 “三毫米的旅程” 为例</w:t>
      </w:r>
      <w:r>
        <w:rPr>
          <w:rFonts w:hint="eastAsia" w:ascii="Times New Roman" w:hAnsi="Times New Roman" w:cs="Times New Roman" w:eastAsiaTheme="minorEastAsia"/>
          <w:bCs/>
          <w:color w:val="auto"/>
          <w:sz w:val="22"/>
          <w:szCs w:val="22"/>
          <w:lang w:val="en-US" w:eastAsia="zh-CN"/>
        </w:rPr>
        <w:t>进行解析</w:t>
      </w:r>
      <w:r>
        <w:rPr>
          <w:rFonts w:hint="default" w:ascii="Times New Roman" w:hAnsi="Times New Roman" w:cs="Times New Roman" w:eastAsiaTheme="minorEastAsia"/>
          <w:bCs/>
          <w:color w:val="auto"/>
          <w:sz w:val="22"/>
          <w:szCs w:val="22"/>
        </w:rPr>
        <w:t>：</w:t>
      </w:r>
    </w:p>
    <w:p w14:paraId="3A220C39">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背景：葡萄生长在 “区区几平方公里的沙砾土地”，还要 “迎上远道而来的季风”，没遇到霜冻和冷雨；</w:t>
      </w:r>
    </w:p>
    <w:p w14:paraId="22C672C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主题：“匠心酿好酒”；</w:t>
      </w:r>
    </w:p>
    <w:p w14:paraId="3F592B2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细节：“摘了 35 年葡萄的老工人，等糖分和酸度平衡才摘”，“酿酒师每个环节都亲手控制”；</w:t>
      </w:r>
    </w:p>
    <w:p w14:paraId="36D2E74B">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结果：“再走十年，完成最后三毫米的旅程”；</w:t>
      </w:r>
    </w:p>
    <w:p w14:paraId="75AA194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点评：“创造时间，神用指尖，我们用舌尖”。</w:t>
      </w:r>
    </w:p>
    <w:p w14:paraId="6E1FD1E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）品牌故事的写作技巧</w:t>
      </w:r>
    </w:p>
    <w:p w14:paraId="7781469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rPr>
        <w:t>选择复杂的语境</w:t>
      </w:r>
    </w:p>
    <w:p w14:paraId="28AB25D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西南航空的故事，不只是说 “我们低价准时”，还说 “员工传递愉快无拘的氛围”—— 让品牌既有功能，又有情感。</w:t>
      </w:r>
    </w:p>
    <w:p w14:paraId="158AE17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rPr>
        <w:t>揭示人物心理</w:t>
      </w:r>
    </w:p>
    <w:p w14:paraId="12178AC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55° 杯的创始人贾伟，看到女儿被开水烫伤，自责 “我是设计师，却没保护好她”，然后用 3 个月研发出 55° 杯。这个 “自责” 的心理描写，比说 “我们为用户着想” 更真实，更打动人。</w:t>
      </w:r>
    </w:p>
    <w:p w14:paraId="5DED067E">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③</w:t>
      </w:r>
      <w:r>
        <w:rPr>
          <w:rFonts w:hint="default" w:ascii="Times New Roman" w:hAnsi="Times New Roman" w:cs="Times New Roman" w:eastAsiaTheme="minorEastAsia"/>
          <w:bCs/>
          <w:color w:val="auto"/>
          <w:sz w:val="22"/>
          <w:szCs w:val="22"/>
        </w:rPr>
        <w:t>具有可读性</w:t>
      </w:r>
    </w:p>
    <w:p w14:paraId="4D03C520">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rPr>
      </w:pPr>
      <w:r>
        <w:rPr>
          <w:rFonts w:hint="default" w:ascii="Times New Roman" w:hAnsi="Times New Roman" w:cs="Times New Roman" w:eastAsiaTheme="minorEastAsia"/>
          <w:bCs/>
          <w:color w:val="auto"/>
          <w:sz w:val="22"/>
          <w:szCs w:val="22"/>
        </w:rPr>
        <w:t>语言要简单，情感要真挚。比如野兽派花店，用户说 “想要莫奈《睡莲》的意境”，老板娘就去实地找灵感，做出 “莫奈花园” 花盒 —— 这个故事很真诚，消费者愿意相信。</w:t>
      </w:r>
      <w:r>
        <w:rPr>
          <w:rFonts w:hint="eastAsia" w:ascii="Times New Roman" w:hAnsi="Times New Roman" w:cs="Times New Roman" w:eastAsiaTheme="minorEastAsia"/>
          <w:bCs/>
          <w:color w:val="auto"/>
          <w:sz w:val="22"/>
          <w:szCs w:val="22"/>
          <w:lang w:val="en-US" w:eastAsia="zh-CN"/>
        </w:rPr>
        <w:t xml:space="preserve">  </w:t>
      </w:r>
    </w:p>
    <w:p w14:paraId="3EB8E67B">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教学步骤6</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实践——动手做国风文具品牌文案</w:t>
      </w:r>
      <w:r>
        <w:rPr>
          <w:rFonts w:hint="eastAsia" w:ascii="Times New Roman" w:hAnsi="Times New Roman" w:cs="Times New Roman" w:eastAsiaTheme="minorEastAsia"/>
          <w:bCs/>
          <w:color w:val="auto"/>
          <w:sz w:val="22"/>
          <w:szCs w:val="22"/>
          <w:lang w:val="en-US" w:eastAsia="zh-CN"/>
        </w:rPr>
        <w:t xml:space="preserve">  （43分钟）</w:t>
      </w:r>
    </w:p>
    <w:p w14:paraId="3018602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1.</w:t>
      </w:r>
      <w:r>
        <w:rPr>
          <w:rFonts w:hint="eastAsia" w:ascii="Times New Roman" w:hAnsi="Times New Roman" w:cs="Times New Roman" w:eastAsiaTheme="minorEastAsia"/>
          <w:bCs/>
          <w:color w:val="auto"/>
          <w:sz w:val="22"/>
          <w:szCs w:val="22"/>
          <w:lang w:val="en-US" w:eastAsia="zh-CN" w:bidi="zh-CN"/>
        </w:rPr>
        <w:t>分组和</w:t>
      </w:r>
      <w:r>
        <w:rPr>
          <w:rFonts w:hint="eastAsia" w:ascii="Times New Roman" w:hAnsi="Times New Roman" w:cs="Times New Roman" w:eastAsiaTheme="minorEastAsia"/>
          <w:bCs/>
          <w:color w:val="auto"/>
          <w:sz w:val="22"/>
          <w:szCs w:val="22"/>
          <w:lang w:val="en-US" w:eastAsia="zh-CN"/>
        </w:rPr>
        <w:t>任务布置   （8分钟）</w:t>
      </w:r>
    </w:p>
    <w:p w14:paraId="3292562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（1）分组：4-5 人一组，每组选出一名小组长进行协调和展示。</w:t>
      </w:r>
    </w:p>
    <w:p w14:paraId="23DF3A0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（2）任务：围绕新锐国风文具品牌（目标用户：18-25 岁学生 / 职场新人，核心卖点：非遗工艺 + 环保材质）完成 3 项任务：</w:t>
      </w:r>
    </w:p>
    <w:p w14:paraId="302BE95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设计 1 个品牌名称（需符合 “通俗易懂、文化认同” 原则）；</w:t>
      </w:r>
    </w:p>
    <w:p w14:paraId="3309EBB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撰写 1 条品牌标语（选用至少 1 种技巧：嵌入名称 / 双关 / 产品属性 / 场景化）；</w:t>
      </w:r>
    </w:p>
    <w:p w14:paraId="2E187FF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创作 1 则 150 字左右的品牌故事（可选生活型 / 理念型，需包含 “背景 + 细节”）；</w:t>
      </w:r>
    </w:p>
    <w:p w14:paraId="1C34FE1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（3）要求：提交书面方案，标注 “思政融入点” </w:t>
      </w:r>
    </w:p>
    <w:p w14:paraId="5369CF3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eastAsia" w:ascii="Times New Roman" w:hAnsi="Times New Roman" w:cs="Times New Roman" w:eastAsiaTheme="minorEastAsia"/>
          <w:bCs/>
          <w:color w:val="auto"/>
          <w:sz w:val="22"/>
          <w:szCs w:val="22"/>
          <w:lang w:val="en-US" w:eastAsia="zh-CN"/>
        </w:rPr>
      </w:pPr>
    </w:p>
    <w:p w14:paraId="0D850B5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2.分组讨论与实操   （25分钟）</w:t>
      </w:r>
    </w:p>
    <w:p w14:paraId="7BF3134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（1）各组分工：1 人负责名称，2 人负责标语，2 人负责故事（可交叉讨论）；</w:t>
      </w:r>
    </w:p>
    <w:p w14:paraId="581C19C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 教师巡回指导：</w:t>
      </w:r>
    </w:p>
    <w:p w14:paraId="2BED636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1100" w:firstLineChars="5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名称：避免生僻字 </w:t>
      </w:r>
    </w:p>
    <w:p w14:paraId="0BCC4CE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1100" w:firstLineChars="5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标语：避免双关歧义 </w:t>
      </w:r>
    </w:p>
    <w:p w14:paraId="7D5B31F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1100" w:firstLineChars="5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故事：提醒加入细节 </w:t>
      </w:r>
    </w:p>
    <w:p w14:paraId="228C5C5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1100" w:firstLineChars="500"/>
        <w:jc w:val="both"/>
        <w:textAlignment w:val="auto"/>
        <w:rPr>
          <w:rFonts w:hint="default" w:ascii="Times New Roman" w:hAnsi="Times New Roman" w:cs="Times New Roman" w:eastAsiaTheme="minorEastAsia"/>
          <w:bCs/>
          <w:color w:val="auto"/>
          <w:sz w:val="22"/>
          <w:szCs w:val="22"/>
          <w:lang w:val="en-US" w:eastAsia="zh-CN"/>
        </w:rPr>
      </w:pPr>
    </w:p>
    <w:p w14:paraId="196C4F7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3.成果展示与点评   （10分钟）</w:t>
      </w:r>
    </w:p>
    <w:p w14:paraId="65CC92A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w:t>
      </w:r>
      <w:r>
        <w:rPr>
          <w:rFonts w:hint="default" w:ascii="Times New Roman" w:hAnsi="Times New Roman" w:cs="Times New Roman" w:eastAsiaTheme="minorEastAsia"/>
          <w:bCs/>
          <w:color w:val="auto"/>
          <w:sz w:val="22"/>
          <w:szCs w:val="22"/>
          <w:lang w:val="en-US" w:eastAsia="zh-CN"/>
        </w:rPr>
        <w:t>每组派 1 名代表发言</w:t>
      </w:r>
      <w:r>
        <w:rPr>
          <w:rFonts w:hint="eastAsia" w:ascii="Times New Roman" w:hAnsi="Times New Roman" w:cs="Times New Roman" w:eastAsiaTheme="minorEastAsia"/>
          <w:bCs/>
          <w:color w:val="auto"/>
          <w:sz w:val="22"/>
          <w:szCs w:val="22"/>
          <w:lang w:val="en-US" w:eastAsia="zh-CN"/>
        </w:rPr>
        <w:t>，每组2-3分钟</w:t>
      </w:r>
      <w:r>
        <w:rPr>
          <w:rFonts w:hint="default" w:ascii="Times New Roman" w:hAnsi="Times New Roman" w:cs="Times New Roman" w:eastAsiaTheme="minorEastAsia"/>
          <w:bCs/>
          <w:color w:val="auto"/>
          <w:sz w:val="22"/>
          <w:szCs w:val="22"/>
          <w:lang w:val="en-US" w:eastAsia="zh-CN"/>
        </w:rPr>
        <w:t>，讲解</w:t>
      </w:r>
      <w:r>
        <w:rPr>
          <w:rFonts w:hint="eastAsia" w:ascii="Times New Roman" w:hAnsi="Times New Roman" w:cs="Times New Roman" w:eastAsiaTheme="minorEastAsia"/>
          <w:bCs/>
          <w:color w:val="auto"/>
          <w:sz w:val="22"/>
          <w:szCs w:val="22"/>
          <w:lang w:val="en-US" w:eastAsia="zh-CN"/>
        </w:rPr>
        <w:t>品牌</w:t>
      </w:r>
      <w:r>
        <w:rPr>
          <w:rFonts w:hint="default" w:ascii="Times New Roman" w:hAnsi="Times New Roman" w:cs="Times New Roman" w:eastAsiaTheme="minorEastAsia"/>
          <w:bCs/>
          <w:color w:val="auto"/>
          <w:sz w:val="22"/>
          <w:szCs w:val="22"/>
          <w:lang w:val="en-US" w:eastAsia="zh-CN"/>
        </w:rPr>
        <w:t>名称含义</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标语技巧</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故事核心</w:t>
      </w:r>
      <w:r>
        <w:rPr>
          <w:rFonts w:hint="eastAsia" w:ascii="Times New Roman" w:hAnsi="Times New Roman" w:cs="Times New Roman" w:eastAsiaTheme="minorEastAsia"/>
          <w:bCs/>
          <w:color w:val="auto"/>
          <w:sz w:val="22"/>
          <w:szCs w:val="22"/>
          <w:lang w:val="en-US" w:eastAsia="zh-CN"/>
        </w:rPr>
        <w:t>以及</w:t>
      </w:r>
      <w:r>
        <w:rPr>
          <w:rFonts w:hint="default" w:ascii="Times New Roman" w:hAnsi="Times New Roman" w:cs="Times New Roman" w:eastAsiaTheme="minorEastAsia"/>
          <w:bCs/>
          <w:color w:val="auto"/>
          <w:sz w:val="22"/>
          <w:szCs w:val="22"/>
          <w:lang w:val="en-US" w:eastAsia="zh-CN"/>
        </w:rPr>
        <w:t>思</w:t>
      </w:r>
    </w:p>
    <w:p w14:paraId="3F913E4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政点；</w:t>
      </w:r>
    </w:p>
    <w:p w14:paraId="4A0D253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lang w:val="en-US" w:eastAsia="zh-CN"/>
        </w:rPr>
        <w:t xml:space="preserve"> 教师点评：</w:t>
      </w:r>
    </w:p>
    <w:p w14:paraId="7128232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优点：</w:t>
      </w:r>
      <w:r>
        <w:rPr>
          <w:rFonts w:hint="eastAsia" w:ascii="Times New Roman" w:hAnsi="Times New Roman" w:cs="Times New Roman" w:eastAsiaTheme="minorEastAsia"/>
          <w:bCs/>
          <w:color w:val="auto"/>
          <w:sz w:val="22"/>
          <w:szCs w:val="22"/>
          <w:lang w:val="en-US" w:eastAsia="zh-CN"/>
        </w:rPr>
        <w:t>表扬完成较好的</w:t>
      </w:r>
      <w:r>
        <w:rPr>
          <w:rFonts w:hint="default" w:ascii="Times New Roman" w:hAnsi="Times New Roman" w:cs="Times New Roman" w:eastAsiaTheme="minorEastAsia"/>
          <w:bCs/>
          <w:color w:val="auto"/>
          <w:sz w:val="22"/>
          <w:szCs w:val="22"/>
          <w:lang w:val="en-US" w:eastAsia="zh-CN"/>
        </w:rPr>
        <w:t>名称、标语</w:t>
      </w:r>
      <w:r>
        <w:rPr>
          <w:rFonts w:hint="eastAsia" w:ascii="Times New Roman" w:hAnsi="Times New Roman" w:cs="Times New Roman" w:eastAsiaTheme="minorEastAsia"/>
          <w:bCs/>
          <w:color w:val="auto"/>
          <w:sz w:val="22"/>
          <w:szCs w:val="22"/>
          <w:lang w:val="en-US" w:eastAsia="zh-CN"/>
        </w:rPr>
        <w:t>、故事。</w:t>
      </w:r>
      <w:r>
        <w:rPr>
          <w:rFonts w:hint="default" w:ascii="Times New Roman" w:hAnsi="Times New Roman" w:cs="Times New Roman" w:eastAsiaTheme="minorEastAsia"/>
          <w:bCs/>
          <w:color w:val="auto"/>
          <w:sz w:val="22"/>
          <w:szCs w:val="22"/>
          <w:lang w:val="en-US" w:eastAsia="zh-CN"/>
        </w:rPr>
        <w:t xml:space="preserve"> </w:t>
      </w:r>
    </w:p>
    <w:p w14:paraId="6BBBD43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不足：如故事无细节</w:t>
      </w:r>
      <w:r>
        <w:rPr>
          <w:rFonts w:hint="eastAsia" w:ascii="Times New Roman" w:hAnsi="Times New Roman" w:cs="Times New Roman" w:eastAsiaTheme="minorEastAsia"/>
          <w:bCs/>
          <w:color w:val="auto"/>
          <w:sz w:val="22"/>
          <w:szCs w:val="22"/>
          <w:lang w:val="en-US" w:eastAsia="zh-CN"/>
        </w:rPr>
        <w:t xml:space="preserve"> </w:t>
      </w:r>
    </w:p>
    <w:p w14:paraId="45CF4D4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58" w:leftChars="0"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思政延伸：点评非遗工艺是否自然融入，是否体现文化自信，环保材质是否呼应社会责任</w:t>
      </w:r>
      <w:r>
        <w:rPr>
          <w:rFonts w:hint="eastAsia" w:ascii="Times New Roman" w:hAnsi="Times New Roman" w:cs="Times New Roman" w:eastAsiaTheme="minorEastAsia"/>
          <w:bCs/>
          <w:color w:val="auto"/>
          <w:sz w:val="22"/>
          <w:szCs w:val="22"/>
          <w:lang w:val="en-US" w:eastAsia="zh-CN"/>
        </w:rPr>
        <w:t>。</w:t>
      </w:r>
    </w:p>
    <w:p w14:paraId="2DE2666D">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bCs/>
          <w:color w:val="auto"/>
          <w:sz w:val="22"/>
          <w:szCs w:val="22"/>
          <w:lang w:val="en-US" w:eastAsia="zh-CN"/>
        </w:rPr>
      </w:pPr>
      <w:r>
        <w:rPr>
          <w:rFonts w:hint="default" w:ascii="Times New Roman" w:hAnsi="Times New Roman" w:cs="Times New Roman" w:eastAsiaTheme="minorEastAsia"/>
          <w:bCs/>
          <w:color w:val="auto"/>
          <w:sz w:val="22"/>
          <w:szCs w:val="22"/>
        </w:rPr>
        <w:t>教学步骤7</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总结 </w:t>
      </w:r>
      <w:r>
        <w:rPr>
          <w:rFonts w:hint="eastAsia" w:ascii="Times New Roman" w:hAnsi="Times New Roman" w:cs="Times New Roman" w:eastAsiaTheme="minorEastAsia"/>
          <w:bCs/>
          <w:color w:val="auto"/>
          <w:sz w:val="22"/>
          <w:szCs w:val="22"/>
          <w:lang w:val="en-US" w:eastAsia="zh-CN"/>
        </w:rPr>
        <w:t xml:space="preserve"> </w:t>
      </w:r>
      <w:r>
        <w:rPr>
          <w:rFonts w:hint="eastAsia"/>
          <w:bCs/>
          <w:color w:val="auto"/>
          <w:sz w:val="22"/>
          <w:szCs w:val="22"/>
          <w:lang w:val="en-US" w:eastAsia="zh-CN"/>
        </w:rPr>
        <w:t>（2分钟）</w:t>
      </w:r>
    </w:p>
    <w:p w14:paraId="49DBC341">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bCs/>
          <w:color w:val="auto"/>
          <w:sz w:val="22"/>
          <w:szCs w:val="22"/>
          <w:lang w:val="en-US" w:eastAsia="zh-CN"/>
        </w:rPr>
      </w:pPr>
      <w:r>
        <w:rPr>
          <w:rFonts w:hint="eastAsia"/>
          <w:bCs/>
          <w:color w:val="auto"/>
          <w:sz w:val="22"/>
          <w:szCs w:val="22"/>
          <w:lang w:val="en-US" w:eastAsia="zh-CN"/>
        </w:rPr>
        <w:t xml:space="preserve">      简单总结品牌故事文案的写作技巧和实践应注意的事项。 </w:t>
      </w:r>
    </w:p>
    <w:p w14:paraId="45D398C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4AF75D4A">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1.完成第七章课后习题；</w:t>
      </w:r>
    </w:p>
    <w:p w14:paraId="51D5322A">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 xml:space="preserve">2.修改本组文案，提交文案终稿和设计思路说明，优秀作品在班级展示。 </w:t>
      </w:r>
    </w:p>
    <w:p w14:paraId="0412AB88">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8" w:type="default"/>
          <w:pgSz w:w="11910" w:h="16840"/>
          <w:pgMar w:top="1440" w:right="1180" w:bottom="1100" w:left="1180" w:header="0" w:footer="912" w:gutter="0"/>
          <w:cols w:space="720" w:num="1"/>
        </w:sectPr>
      </w:pPr>
    </w:p>
    <w:p w14:paraId="6BFD3AF1">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pPr>
    </w:p>
    <w:p w14:paraId="1281741B">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73336A0A">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6A0B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4D2D9FE4">
            <w:pPr>
              <w:jc w:val="center"/>
              <w:rPr>
                <w:b/>
                <w:bCs/>
                <w:color w:val="auto"/>
                <w:lang w:val="en-US"/>
              </w:rPr>
            </w:pPr>
            <w:r>
              <w:rPr>
                <w:rFonts w:hint="eastAsia"/>
                <w:b/>
                <w:bCs/>
                <w:color w:val="auto"/>
                <w:lang w:val="en-US"/>
              </w:rPr>
              <w:t>授课单元</w:t>
            </w:r>
          </w:p>
        </w:tc>
        <w:tc>
          <w:tcPr>
            <w:tcW w:w="8411" w:type="dxa"/>
            <w:gridSpan w:val="3"/>
            <w:vAlign w:val="center"/>
          </w:tcPr>
          <w:p w14:paraId="60E1DA9C">
            <w:pPr>
              <w:jc w:val="center"/>
              <w:rPr>
                <w:rFonts w:hint="default" w:ascii="Times New Roman" w:hAnsi="Times New Roman" w:eastAsia="宋体" w:cs="Times New Roman"/>
                <w:color w:val="auto"/>
                <w:sz w:val="24"/>
                <w:szCs w:val="24"/>
                <w:lang w:val="en-US" w:eastAsia="zh-CN"/>
              </w:rPr>
            </w:pPr>
            <w:r>
              <w:rPr>
                <w:rFonts w:hint="eastAsia"/>
                <w:color w:val="auto"/>
                <w:lang w:val="en-US" w:eastAsia="zh-CN"/>
              </w:rPr>
              <w:t xml:space="preserve"> </w:t>
            </w:r>
            <w:r>
              <w:rPr>
                <w:rFonts w:hint="eastAsia"/>
                <w:color w:val="auto"/>
                <w:lang w:val="en-US"/>
              </w:rPr>
              <w:t>第8章 推广类电商文案写作与策划</w:t>
            </w:r>
          </w:p>
        </w:tc>
      </w:tr>
      <w:tr w14:paraId="2B8F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32EDF11E">
            <w:pPr>
              <w:jc w:val="center"/>
              <w:rPr>
                <w:rFonts w:hint="eastAsia"/>
                <w:b/>
                <w:bCs/>
                <w:color w:val="auto"/>
                <w:lang w:val="en-US"/>
              </w:rPr>
            </w:pPr>
            <w:r>
              <w:rPr>
                <w:rFonts w:hint="eastAsia"/>
                <w:b/>
                <w:bCs/>
                <w:color w:val="auto"/>
                <w:lang w:val="en-US"/>
              </w:rPr>
              <w:t>计划</w:t>
            </w:r>
          </w:p>
          <w:p w14:paraId="729D7EA5">
            <w:pPr>
              <w:jc w:val="center"/>
              <w:rPr>
                <w:b/>
                <w:bCs/>
                <w:color w:val="auto"/>
              </w:rPr>
            </w:pPr>
            <w:r>
              <w:rPr>
                <w:rFonts w:hint="eastAsia"/>
                <w:b/>
                <w:bCs/>
                <w:color w:val="auto"/>
                <w:lang w:val="en-US"/>
              </w:rPr>
              <w:t>学时数</w:t>
            </w:r>
          </w:p>
        </w:tc>
        <w:tc>
          <w:tcPr>
            <w:tcW w:w="2239" w:type="dxa"/>
            <w:vAlign w:val="center"/>
          </w:tcPr>
          <w:p w14:paraId="3A099AA0">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56063517">
            <w:pPr>
              <w:jc w:val="center"/>
              <w:rPr>
                <w:b/>
                <w:bCs/>
                <w:color w:val="auto"/>
              </w:rPr>
            </w:pPr>
            <w:r>
              <w:rPr>
                <w:rFonts w:hint="eastAsia"/>
                <w:b/>
                <w:bCs/>
                <w:color w:val="auto"/>
              </w:rPr>
              <w:t>授课时间</w:t>
            </w:r>
          </w:p>
        </w:tc>
        <w:tc>
          <w:tcPr>
            <w:tcW w:w="4402" w:type="dxa"/>
            <w:vAlign w:val="center"/>
          </w:tcPr>
          <w:p w14:paraId="242185BA">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566B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1F503376">
            <w:pPr>
              <w:jc w:val="center"/>
              <w:rPr>
                <w:b/>
                <w:bCs/>
                <w:color w:val="auto"/>
                <w:lang w:val="en-US"/>
              </w:rPr>
            </w:pPr>
            <w:r>
              <w:rPr>
                <w:rFonts w:hint="eastAsia"/>
                <w:b/>
                <w:bCs/>
                <w:color w:val="auto"/>
                <w:lang w:val="en-US"/>
              </w:rPr>
              <w:t>授课方式</w:t>
            </w:r>
          </w:p>
        </w:tc>
        <w:tc>
          <w:tcPr>
            <w:tcW w:w="8411" w:type="dxa"/>
            <w:gridSpan w:val="3"/>
            <w:vAlign w:val="center"/>
          </w:tcPr>
          <w:p w14:paraId="5DAD07ED">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3EB6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1416E7F6">
            <w:pPr>
              <w:jc w:val="center"/>
              <w:rPr>
                <w:b/>
                <w:bCs/>
                <w:color w:val="auto"/>
              </w:rPr>
            </w:pPr>
            <w:r>
              <w:rPr>
                <w:rFonts w:hint="eastAsia"/>
                <w:b/>
                <w:bCs/>
                <w:color w:val="auto"/>
              </w:rPr>
              <w:t>教</w:t>
            </w:r>
          </w:p>
          <w:p w14:paraId="3475BA6D">
            <w:pPr>
              <w:jc w:val="center"/>
              <w:rPr>
                <w:b/>
                <w:bCs/>
                <w:color w:val="auto"/>
              </w:rPr>
            </w:pPr>
            <w:r>
              <w:rPr>
                <w:rFonts w:hint="eastAsia"/>
                <w:b/>
                <w:bCs/>
                <w:color w:val="auto"/>
              </w:rPr>
              <w:t>学</w:t>
            </w:r>
          </w:p>
          <w:p w14:paraId="4271A268">
            <w:pPr>
              <w:jc w:val="center"/>
              <w:rPr>
                <w:b/>
                <w:bCs/>
                <w:color w:val="auto"/>
              </w:rPr>
            </w:pPr>
            <w:r>
              <w:rPr>
                <w:rFonts w:hint="eastAsia"/>
                <w:b/>
                <w:bCs/>
                <w:color w:val="auto"/>
              </w:rPr>
              <w:t>目</w:t>
            </w:r>
          </w:p>
          <w:p w14:paraId="7C713E1C">
            <w:pPr>
              <w:jc w:val="center"/>
              <w:rPr>
                <w:color w:val="auto"/>
              </w:rPr>
            </w:pPr>
            <w:r>
              <w:rPr>
                <w:rFonts w:hint="eastAsia"/>
                <w:b/>
                <w:bCs/>
                <w:color w:val="auto"/>
              </w:rPr>
              <w:t>标</w:t>
            </w:r>
          </w:p>
        </w:tc>
        <w:tc>
          <w:tcPr>
            <w:tcW w:w="8411" w:type="dxa"/>
            <w:gridSpan w:val="3"/>
            <w:vAlign w:val="center"/>
          </w:tcPr>
          <w:p w14:paraId="005E89D3">
            <w:pPr>
              <w:ind w:left="1104" w:hanging="1104" w:hangingChars="500"/>
              <w:jc w:val="left"/>
              <w:rPr>
                <w:rFonts w:asciiTheme="minorEastAsia" w:hAnsiTheme="minorEastAsia" w:eastAsiaTheme="minorEastAsia"/>
                <w:b/>
                <w:bCs/>
                <w:color w:val="auto"/>
              </w:rPr>
            </w:pPr>
          </w:p>
          <w:p w14:paraId="5ED3B338">
            <w:pPr>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1.了解5大推广平台的核心特性及用户画像。</w:t>
            </w:r>
          </w:p>
          <w:p w14:paraId="011F5E21">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2.掌握各类平台文案的核心构成与写作技巧。</w:t>
            </w:r>
          </w:p>
          <w:p w14:paraId="47F8F481">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3.理解推广类文案的平台适配性逻辑及思政元素融入方式。</w:t>
            </w:r>
          </w:p>
          <w:p w14:paraId="17B62029">
            <w:pPr>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1.能独立分析经典推广案例的优点，提炼可复用的文案逻辑。</w:t>
            </w:r>
          </w:p>
          <w:p w14:paraId="505EDE4B">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2.能针对特定产品，为5大平台设计符合其特性的推广文案。</w:t>
            </w:r>
          </w:p>
          <w:p w14:paraId="1F0B7270">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3.能诊断劣质推广文案，提出“平台适配 + 用户需求”双维度优化方案。</w:t>
            </w:r>
          </w:p>
          <w:p w14:paraId="711EAFCA">
            <w:pPr>
              <w:pStyle w:val="11"/>
              <w:numPr>
                <w:ilvl w:val="0"/>
                <w:numId w:val="0"/>
              </w:numPr>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：1.树立“以文化人、以文育商”的理念，增强文化自信</w:t>
            </w:r>
            <w:r>
              <w:rPr>
                <w:rFonts w:hint="eastAsia" w:cs="宋体"/>
                <w:color w:val="auto"/>
                <w:sz w:val="22"/>
                <w:szCs w:val="22"/>
                <w:lang w:val="en-US" w:eastAsia="zh-CN" w:bidi="zh-CN"/>
              </w:rPr>
              <w:t>。</w:t>
            </w:r>
          </w:p>
          <w:p w14:paraId="54109CB7">
            <w:pPr>
              <w:pStyle w:val="11"/>
              <w:numPr>
                <w:ilvl w:val="0"/>
                <w:numId w:val="0"/>
              </w:numPr>
              <w:ind w:left="1100" w:leftChars="500" w:firstLine="0" w:firstLineChars="0"/>
              <w:jc w:val="both"/>
              <w:rPr>
                <w:rFonts w:hint="default"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培养诚实守信、真实分享的职业伦理，拒绝虚假宣传</w:t>
            </w:r>
            <w:r>
              <w:rPr>
                <w:rFonts w:hint="eastAsia" w:cs="宋体"/>
                <w:color w:val="auto"/>
                <w:sz w:val="22"/>
                <w:szCs w:val="22"/>
                <w:lang w:val="en-US" w:eastAsia="zh-CN" w:bidi="zh-CN"/>
              </w:rPr>
              <w:t>。</w:t>
            </w:r>
          </w:p>
          <w:p w14:paraId="22B7D8A3">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强化乡村振兴、助农共富的社会责任感，用文案为地方产业赋能。</w:t>
            </w:r>
          </w:p>
          <w:p w14:paraId="14306793">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69C5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10E081FB">
            <w:pPr>
              <w:jc w:val="center"/>
              <w:rPr>
                <w:b/>
                <w:bCs/>
                <w:color w:val="auto"/>
              </w:rPr>
            </w:pPr>
            <w:r>
              <w:rPr>
                <w:rFonts w:hint="eastAsia"/>
                <w:b/>
                <w:bCs/>
                <w:color w:val="auto"/>
              </w:rPr>
              <w:t>教学方法与手段</w:t>
            </w:r>
          </w:p>
        </w:tc>
        <w:tc>
          <w:tcPr>
            <w:tcW w:w="8411" w:type="dxa"/>
            <w:gridSpan w:val="3"/>
            <w:vAlign w:val="center"/>
          </w:tcPr>
          <w:p w14:paraId="2FA264AA">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70AEB8AB">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1BE6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319CB0A9">
            <w:pPr>
              <w:jc w:val="center"/>
              <w:rPr>
                <w:b/>
                <w:bCs/>
                <w:color w:val="auto"/>
              </w:rPr>
            </w:pPr>
            <w:r>
              <w:rPr>
                <w:rFonts w:hint="eastAsia"/>
                <w:b/>
                <w:bCs/>
                <w:color w:val="auto"/>
              </w:rPr>
              <w:t>教学资源与条件</w:t>
            </w:r>
          </w:p>
        </w:tc>
        <w:tc>
          <w:tcPr>
            <w:tcW w:w="8411" w:type="dxa"/>
            <w:gridSpan w:val="3"/>
            <w:vAlign w:val="center"/>
          </w:tcPr>
          <w:p w14:paraId="66FC5260">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18E9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0539B177">
            <w:pPr>
              <w:jc w:val="center"/>
              <w:rPr>
                <w:b/>
                <w:bCs/>
                <w:color w:val="auto"/>
              </w:rPr>
            </w:pPr>
            <w:r>
              <w:rPr>
                <w:rFonts w:hint="eastAsia"/>
                <w:b/>
                <w:bCs/>
                <w:color w:val="auto"/>
              </w:rPr>
              <w:t>学习重点与难点</w:t>
            </w:r>
          </w:p>
        </w:tc>
        <w:tc>
          <w:tcPr>
            <w:tcW w:w="8411" w:type="dxa"/>
            <w:gridSpan w:val="3"/>
            <w:vAlign w:val="center"/>
          </w:tcPr>
          <w:p w14:paraId="2B93D39E">
            <w:pPr>
              <w:ind w:left="663" w:hanging="663" w:hangingChars="300"/>
              <w:jc w:val="left"/>
              <w:rPr>
                <w:rFonts w:hint="eastAsia"/>
                <w:color w:val="auto"/>
                <w:lang w:val="en-US" w:eastAsia="zh-CN"/>
              </w:rPr>
            </w:pPr>
            <w:r>
              <w:rPr>
                <w:rFonts w:hint="eastAsia"/>
                <w:b/>
                <w:bCs/>
                <w:color w:val="auto"/>
              </w:rPr>
              <w:t>重点：</w:t>
            </w:r>
            <w:r>
              <w:rPr>
                <w:rFonts w:hint="eastAsia"/>
                <w:color w:val="auto"/>
                <w:lang w:val="en-US" w:eastAsia="zh-CN"/>
              </w:rPr>
              <w:t>1.微信文案：朋友圈6行内黄金篇幅、公众号封面标题抓眼球、正文有价值、 引流裂变的逻辑 。</w:t>
            </w:r>
          </w:p>
          <w:p w14:paraId="119DA9D5">
            <w:pPr>
              <w:ind w:firstLine="660" w:firstLineChars="300"/>
              <w:jc w:val="left"/>
              <w:rPr>
                <w:rFonts w:hint="eastAsia"/>
                <w:color w:val="auto"/>
                <w:lang w:val="en-US" w:eastAsia="zh-CN"/>
              </w:rPr>
            </w:pPr>
            <w:r>
              <w:rPr>
                <w:rFonts w:hint="eastAsia"/>
                <w:color w:val="auto"/>
                <w:lang w:val="en-US" w:eastAsia="zh-CN"/>
              </w:rPr>
              <w:t>2.微博文案：三要素，借势营销与故事营销的实操方法。</w:t>
            </w:r>
          </w:p>
          <w:p w14:paraId="127901D1">
            <w:pPr>
              <w:ind w:firstLine="660" w:firstLineChars="300"/>
              <w:jc w:val="left"/>
              <w:rPr>
                <w:rFonts w:hint="eastAsia"/>
                <w:color w:val="auto"/>
                <w:lang w:val="en-US" w:eastAsia="zh-CN"/>
              </w:rPr>
            </w:pPr>
            <w:r>
              <w:rPr>
                <w:rFonts w:hint="eastAsia"/>
                <w:color w:val="auto"/>
                <w:lang w:val="en-US" w:eastAsia="zh-CN"/>
              </w:rPr>
              <w:t>3.直播预告文案：6大技巧。。</w:t>
            </w:r>
          </w:p>
          <w:p w14:paraId="0DD3E43A">
            <w:pPr>
              <w:ind w:firstLine="660" w:firstLineChars="300"/>
              <w:jc w:val="left"/>
              <w:rPr>
                <w:rFonts w:hint="eastAsia"/>
                <w:color w:val="auto"/>
                <w:lang w:val="en-US" w:eastAsia="zh-CN"/>
              </w:rPr>
            </w:pPr>
            <w:r>
              <w:rPr>
                <w:rFonts w:hint="eastAsia"/>
                <w:color w:val="auto"/>
                <w:lang w:val="en-US" w:eastAsia="zh-CN"/>
              </w:rPr>
              <w:t>4.社群文案：受众分析、痛点挖掘、标题吸睛的落地步骤。</w:t>
            </w:r>
          </w:p>
          <w:p w14:paraId="69A3681A">
            <w:pPr>
              <w:jc w:val="left"/>
              <w:rPr>
                <w:rFonts w:hint="eastAsia"/>
                <w:color w:val="auto"/>
                <w:lang w:val="en-US" w:eastAsia="zh-CN"/>
              </w:rPr>
            </w:pPr>
            <w:r>
              <w:rPr>
                <w:rFonts w:hint="eastAsia"/>
                <w:b/>
                <w:bCs/>
                <w:color w:val="auto"/>
                <w:sz w:val="22"/>
                <w:szCs w:val="22"/>
              </w:rPr>
              <w:t>难点：</w:t>
            </w:r>
            <w:r>
              <w:rPr>
                <w:rFonts w:hint="eastAsia"/>
                <w:color w:val="auto"/>
                <w:lang w:val="en-US" w:eastAsia="zh-CN"/>
              </w:rPr>
              <w:t>1.区分并掌握不同平台的文案风格，避免一套文案发所有平台。</w:t>
            </w:r>
          </w:p>
          <w:p w14:paraId="7E9DACF9">
            <w:pPr>
              <w:ind w:left="660" w:leftChars="300" w:firstLine="0" w:firstLineChars="0"/>
              <w:jc w:val="left"/>
              <w:rPr>
                <w:rFonts w:hint="eastAsia"/>
                <w:color w:val="auto"/>
                <w:lang w:val="en-US" w:eastAsia="zh-CN"/>
              </w:rPr>
            </w:pPr>
            <w:r>
              <w:rPr>
                <w:rFonts w:hint="eastAsia"/>
                <w:color w:val="auto"/>
                <w:lang w:val="en-US" w:eastAsia="zh-CN"/>
              </w:rPr>
              <w:t>2.将商业目的无痕植入内容，实现“软”营销。</w:t>
            </w:r>
          </w:p>
          <w:p w14:paraId="0AE1E872">
            <w:pPr>
              <w:ind w:left="660" w:leftChars="300" w:firstLine="0" w:firstLineChars="0"/>
              <w:jc w:val="left"/>
              <w:rPr>
                <w:rFonts w:hint="eastAsia"/>
                <w:color w:val="auto"/>
                <w:lang w:val="en-US" w:eastAsia="zh-CN"/>
              </w:rPr>
            </w:pPr>
            <w:r>
              <w:rPr>
                <w:rFonts w:hint="eastAsia"/>
                <w:color w:val="auto"/>
                <w:lang w:val="en-US" w:eastAsia="zh-CN"/>
              </w:rPr>
              <w:t>3.</w:t>
            </w:r>
            <w:r>
              <w:rPr>
                <w:rFonts w:hint="default"/>
                <w:color w:val="auto"/>
                <w:lang w:val="en-US" w:eastAsia="zh-CN"/>
              </w:rPr>
              <w:t>直播脚本的节奏与突发状况应对。</w:t>
            </w:r>
          </w:p>
          <w:p w14:paraId="6E1B8036">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37E4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1B5FBC80">
            <w:pPr>
              <w:jc w:val="center"/>
              <w:rPr>
                <w:color w:val="auto"/>
              </w:rPr>
            </w:pPr>
            <w:r>
              <w:rPr>
                <w:rFonts w:hint="eastAsia"/>
                <w:b/>
                <w:bCs/>
                <w:color w:val="auto"/>
              </w:rPr>
              <w:t>教学过程设计</w:t>
            </w:r>
          </w:p>
        </w:tc>
      </w:tr>
      <w:tr w14:paraId="33D6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6DD727D7">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76C69361">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6D77E141">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1C330BDA">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3D5CCC21">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4CBA8BF1">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 xml:space="preserve">（1）微信文案写作 </w:t>
            </w:r>
          </w:p>
          <w:p w14:paraId="181586CE">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 xml:space="preserve">①微信文案的主要表现形式 </w:t>
            </w:r>
          </w:p>
          <w:p w14:paraId="577E626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②微信朋友圈的写作技巧</w:t>
            </w:r>
            <w:r>
              <w:rPr>
                <w:rFonts w:hint="eastAsia"/>
                <w:bCs/>
                <w:color w:val="auto"/>
                <w:sz w:val="22"/>
                <w:szCs w:val="22"/>
                <w:lang w:val="en-US" w:eastAsia="zh-CN"/>
              </w:rPr>
              <w:tab/>
            </w:r>
            <w:r>
              <w:rPr>
                <w:rFonts w:hint="eastAsia"/>
                <w:bCs/>
                <w:color w:val="auto"/>
                <w:sz w:val="22"/>
                <w:szCs w:val="22"/>
                <w:lang w:val="en-US" w:eastAsia="zh-CN"/>
              </w:rPr>
              <w:t xml:space="preserve"> </w:t>
            </w:r>
          </w:p>
          <w:p w14:paraId="12C9253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 xml:space="preserve">③微信公众号的写作技巧 </w:t>
            </w:r>
          </w:p>
          <w:p w14:paraId="486EFBAE">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（2）微博推广文案写作</w:t>
            </w:r>
          </w:p>
          <w:p w14:paraId="65D5E704">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①微博推广文案的三要素</w:t>
            </w:r>
            <w:r>
              <w:rPr>
                <w:rFonts w:hint="eastAsia"/>
                <w:bCs/>
                <w:color w:val="auto"/>
                <w:sz w:val="22"/>
                <w:szCs w:val="22"/>
                <w:lang w:val="en-US" w:eastAsia="zh-CN"/>
              </w:rPr>
              <w:tab/>
            </w:r>
          </w:p>
          <w:p w14:paraId="7517EB3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②微博推广文案的写作方法</w:t>
            </w:r>
            <w:r>
              <w:rPr>
                <w:rFonts w:hint="eastAsia"/>
                <w:bCs/>
                <w:color w:val="auto"/>
                <w:sz w:val="22"/>
                <w:szCs w:val="22"/>
                <w:lang w:val="en-US" w:eastAsia="zh-CN"/>
              </w:rPr>
              <w:tab/>
            </w:r>
          </w:p>
          <w:p w14:paraId="4D5DE10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③微博文案的推广技巧</w:t>
            </w:r>
            <w:r>
              <w:rPr>
                <w:rFonts w:hint="eastAsia"/>
                <w:bCs/>
                <w:color w:val="auto"/>
                <w:sz w:val="22"/>
                <w:szCs w:val="22"/>
                <w:lang w:val="en-US" w:eastAsia="zh-CN"/>
              </w:rPr>
              <w:tab/>
            </w:r>
          </w:p>
          <w:p w14:paraId="01C4226A">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（3）今日头条推广文案写作</w:t>
            </w:r>
            <w:r>
              <w:rPr>
                <w:rFonts w:hint="eastAsia"/>
                <w:bCs/>
                <w:color w:val="auto"/>
                <w:sz w:val="22"/>
                <w:szCs w:val="22"/>
                <w:lang w:val="en-US" w:eastAsia="zh-CN"/>
              </w:rPr>
              <w:tab/>
            </w:r>
          </w:p>
          <w:p w14:paraId="7C92D9C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①今日头条标题的写作技巧</w:t>
            </w:r>
            <w:r>
              <w:rPr>
                <w:rFonts w:hint="eastAsia"/>
                <w:bCs/>
                <w:color w:val="auto"/>
                <w:sz w:val="22"/>
                <w:szCs w:val="22"/>
                <w:lang w:val="en-US" w:eastAsia="zh-CN"/>
              </w:rPr>
              <w:tab/>
            </w:r>
          </w:p>
          <w:p w14:paraId="681FC88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②今日头条正文的写作技巧</w:t>
            </w:r>
            <w:r>
              <w:rPr>
                <w:rFonts w:hint="eastAsia"/>
                <w:bCs/>
                <w:color w:val="auto"/>
                <w:sz w:val="22"/>
                <w:szCs w:val="22"/>
                <w:lang w:val="en-US" w:eastAsia="zh-CN"/>
              </w:rPr>
              <w:tab/>
            </w:r>
          </w:p>
          <w:p w14:paraId="636528D4">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74D8B46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7AF5C5BE">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7175E259">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4.教学步骤4</w:t>
            </w:r>
          </w:p>
          <w:p w14:paraId="73D77972">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案例对比导入</w:t>
            </w:r>
          </w:p>
          <w:p w14:paraId="6BFC0C35">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5.教学步骤5</w:t>
            </w:r>
          </w:p>
          <w:p w14:paraId="3FB705C4">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新知讲授：    </w:t>
            </w:r>
          </w:p>
          <w:p w14:paraId="672F1354">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（1）直播平台文案的写作</w:t>
            </w:r>
            <w:r>
              <w:rPr>
                <w:rFonts w:hint="eastAsia"/>
                <w:bCs/>
                <w:color w:val="auto"/>
                <w:sz w:val="22"/>
                <w:szCs w:val="22"/>
                <w:lang w:val="en-US" w:eastAsia="zh-CN"/>
              </w:rPr>
              <w:tab/>
            </w:r>
            <w:r>
              <w:rPr>
                <w:rFonts w:hint="eastAsia"/>
                <w:bCs/>
                <w:color w:val="auto"/>
                <w:sz w:val="22"/>
                <w:szCs w:val="22"/>
                <w:lang w:val="en-US" w:eastAsia="zh-CN"/>
              </w:rPr>
              <w:t xml:space="preserve"> </w:t>
            </w:r>
          </w:p>
          <w:p w14:paraId="44750236">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①常见的直播平台</w:t>
            </w:r>
            <w:r>
              <w:rPr>
                <w:rFonts w:hint="eastAsia"/>
                <w:bCs/>
                <w:color w:val="auto"/>
                <w:sz w:val="22"/>
                <w:szCs w:val="22"/>
                <w:lang w:val="en-US" w:eastAsia="zh-CN"/>
              </w:rPr>
              <w:tab/>
            </w:r>
          </w:p>
          <w:p w14:paraId="176E2EE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②直播平台的电商推广文案写作</w:t>
            </w:r>
            <w:r>
              <w:rPr>
                <w:rFonts w:hint="eastAsia"/>
                <w:bCs/>
                <w:color w:val="auto"/>
                <w:sz w:val="22"/>
                <w:szCs w:val="22"/>
                <w:lang w:val="en-US" w:eastAsia="zh-CN"/>
              </w:rPr>
              <w:tab/>
            </w:r>
          </w:p>
          <w:p w14:paraId="2E6A95F6">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（2）社群文案写作</w:t>
            </w:r>
            <w:r>
              <w:rPr>
                <w:rFonts w:hint="eastAsia"/>
                <w:bCs/>
                <w:color w:val="auto"/>
                <w:sz w:val="22"/>
                <w:szCs w:val="22"/>
                <w:lang w:val="en-US" w:eastAsia="zh-CN"/>
              </w:rPr>
              <w:tab/>
            </w:r>
          </w:p>
          <w:p w14:paraId="762D64F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①常见的社群平台</w:t>
            </w:r>
            <w:r>
              <w:rPr>
                <w:rFonts w:hint="eastAsia"/>
                <w:bCs/>
                <w:color w:val="auto"/>
                <w:sz w:val="22"/>
                <w:szCs w:val="22"/>
                <w:lang w:val="en-US" w:eastAsia="zh-CN"/>
              </w:rPr>
              <w:tab/>
            </w:r>
          </w:p>
          <w:p w14:paraId="78D73151">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②社群文案的写作技巧</w:t>
            </w:r>
            <w:r>
              <w:rPr>
                <w:rFonts w:hint="eastAsia"/>
                <w:bCs/>
                <w:color w:val="auto"/>
                <w:sz w:val="22"/>
                <w:szCs w:val="22"/>
                <w:lang w:val="en-US" w:eastAsia="zh-CN"/>
              </w:rPr>
              <w:tab/>
            </w:r>
          </w:p>
          <w:p w14:paraId="296CA917">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6.教学步骤6</w:t>
            </w:r>
          </w:p>
          <w:p w14:paraId="6A920DA0">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实践——地方非遗特产平台推广文案设计</w:t>
            </w:r>
          </w:p>
          <w:p w14:paraId="59951AE1">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244DE53F">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总结 </w:t>
            </w:r>
          </w:p>
        </w:tc>
      </w:tr>
      <w:tr w14:paraId="15BB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14998E86">
            <w:pPr>
              <w:jc w:val="center"/>
              <w:rPr>
                <w:color w:val="auto"/>
              </w:rPr>
            </w:pPr>
            <w:r>
              <w:rPr>
                <w:rFonts w:hint="eastAsia"/>
                <w:b/>
                <w:bCs/>
                <w:color w:val="auto"/>
              </w:rPr>
              <w:t>作业或课后训练</w:t>
            </w:r>
          </w:p>
        </w:tc>
        <w:tc>
          <w:tcPr>
            <w:tcW w:w="8411" w:type="dxa"/>
            <w:gridSpan w:val="3"/>
            <w:vAlign w:val="center"/>
          </w:tcPr>
          <w:p w14:paraId="7083D94E">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第八章课后习题</w:t>
            </w:r>
            <w:r>
              <w:rPr>
                <w:rFonts w:hint="default" w:eastAsia="宋体"/>
                <w:color w:val="auto"/>
                <w:lang w:val="en-US" w:eastAsia="zh-CN"/>
              </w:rPr>
              <w:t>；</w:t>
            </w:r>
          </w:p>
          <w:p w14:paraId="685AF000">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修改本组文案，提交文案终稿</w:t>
            </w:r>
            <w:r>
              <w:rPr>
                <w:rFonts w:hint="eastAsia"/>
                <w:color w:val="auto"/>
                <w:lang w:val="en-US" w:eastAsia="zh-CN"/>
              </w:rPr>
              <w:t>和</w:t>
            </w:r>
            <w:r>
              <w:rPr>
                <w:rFonts w:hint="default" w:eastAsia="宋体"/>
                <w:color w:val="auto"/>
                <w:lang w:val="en-US" w:eastAsia="zh-CN"/>
              </w:rPr>
              <w:t>设计思路说明，优秀作品在班级展示。</w:t>
            </w:r>
            <w:r>
              <w:rPr>
                <w:rFonts w:hint="eastAsia"/>
                <w:color w:val="auto"/>
                <w:lang w:val="en-US" w:eastAsia="zh-CN"/>
              </w:rPr>
              <w:t xml:space="preserve"> </w:t>
            </w:r>
          </w:p>
        </w:tc>
      </w:tr>
      <w:tr w14:paraId="3976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77202497">
            <w:pPr>
              <w:jc w:val="center"/>
              <w:rPr>
                <w:color w:val="auto"/>
                <w:lang w:val="en-US"/>
              </w:rPr>
            </w:pPr>
            <w:r>
              <w:rPr>
                <w:rFonts w:hint="eastAsia"/>
                <w:b/>
                <w:bCs/>
                <w:color w:val="auto"/>
                <w:lang w:val="en-US"/>
              </w:rPr>
              <w:t>教学反思</w:t>
            </w:r>
          </w:p>
        </w:tc>
        <w:tc>
          <w:tcPr>
            <w:tcW w:w="8411" w:type="dxa"/>
            <w:gridSpan w:val="3"/>
            <w:vAlign w:val="center"/>
          </w:tcPr>
          <w:p w14:paraId="5D50C584">
            <w:pPr>
              <w:ind w:left="1100" w:hanging="1100" w:hangingChars="500"/>
              <w:jc w:val="left"/>
              <w:rPr>
                <w:rFonts w:hint="eastAsia"/>
                <w:color w:val="auto"/>
                <w:lang w:val="en-US"/>
              </w:rPr>
            </w:pPr>
            <w:r>
              <w:rPr>
                <w:rFonts w:hint="eastAsia"/>
                <w:color w:val="auto"/>
                <w:lang w:val="en-US"/>
              </w:rPr>
              <w:t>可围绕以下几个方面进行小结和反思：</w:t>
            </w:r>
          </w:p>
          <w:p w14:paraId="75984DFD">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72E11CB9">
            <w:pPr>
              <w:numPr>
                <w:ilvl w:val="0"/>
                <w:numId w:val="0"/>
              </w:numPr>
              <w:ind w:leftChars="-100" w:firstLine="220" w:firstLineChars="100"/>
              <w:jc w:val="left"/>
              <w:rPr>
                <w:rFonts w:hint="eastAsia"/>
                <w:color w:val="auto"/>
                <w:lang w:val="en-US"/>
              </w:rPr>
            </w:pPr>
            <w:r>
              <w:rPr>
                <w:rFonts w:hint="eastAsia"/>
                <w:color w:val="auto"/>
                <w:lang w:val="en-US"/>
              </w:rPr>
              <w:t>预期目标。</w:t>
            </w:r>
          </w:p>
          <w:p w14:paraId="744DC48D">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5E3B0ABB">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3B9E55D5">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69C310A5">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676DAB34">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23C6C55C">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20ACB20A">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4850E623">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2C1493F1">
            <w:pPr>
              <w:ind w:left="1100" w:hanging="1100" w:hangingChars="500"/>
              <w:jc w:val="left"/>
              <w:rPr>
                <w:rFonts w:hint="eastAsia"/>
                <w:color w:val="auto"/>
                <w:lang w:val="en-US"/>
              </w:rPr>
            </w:pPr>
          </w:p>
          <w:p w14:paraId="5A44BB7B">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250108B2">
            <w:pPr>
              <w:jc w:val="left"/>
              <w:rPr>
                <w:color w:val="auto"/>
                <w:w w:val="90"/>
                <w:lang w:val="en-US"/>
              </w:rPr>
            </w:pPr>
          </w:p>
          <w:p w14:paraId="495AEB65">
            <w:pPr>
              <w:jc w:val="left"/>
              <w:rPr>
                <w:color w:val="auto"/>
                <w:w w:val="90"/>
                <w:lang w:val="en-US"/>
              </w:rPr>
            </w:pPr>
          </w:p>
          <w:p w14:paraId="7088798B">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023EF31D">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24AA9F7E">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6C701281">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1EF0F335">
      <w:pPr>
        <w:pStyle w:val="3"/>
        <w:spacing w:before="81"/>
        <w:jc w:val="both"/>
        <w:rPr>
          <w:color w:val="auto"/>
          <w:sz w:val="20"/>
          <w:szCs w:val="20"/>
          <w:lang w:val="en-US"/>
        </w:rPr>
      </w:pPr>
    </w:p>
    <w:p w14:paraId="6E528EC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03609D10">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第8章 推广类电商文案写作与策划</w:t>
      </w:r>
    </w:p>
    <w:p w14:paraId="4A4BC9D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p>
    <w:p w14:paraId="062662DB">
      <w:pPr>
        <w:pStyle w:val="3"/>
        <w:keepNext w:val="0"/>
        <w:keepLines w:val="0"/>
        <w:pageBreakBefore w:val="0"/>
        <w:widowControl w:val="0"/>
        <w:kinsoku/>
        <w:wordWrap/>
        <w:overflowPunct/>
        <w:topLinePunct w:val="0"/>
        <w:autoSpaceDE w:val="0"/>
        <w:autoSpaceDN w:val="0"/>
        <w:bidi w:val="0"/>
        <w:adjustRightInd/>
        <w:snapToGrid/>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第一次课  （2学时，理论）</w:t>
      </w:r>
    </w:p>
    <w:p w14:paraId="2ADC2EDB">
      <w:pPr>
        <w:pStyle w:val="3"/>
        <w:keepNext w:val="0"/>
        <w:keepLines w:val="0"/>
        <w:pageBreakBefore w:val="0"/>
        <w:widowControl w:val="0"/>
        <w:kinsoku/>
        <w:wordWrap/>
        <w:overflowPunct/>
        <w:topLinePunct w:val="0"/>
        <w:autoSpaceDE w:val="0"/>
        <w:autoSpaceDN w:val="0"/>
        <w:bidi w:val="0"/>
        <w:adjustRightInd/>
        <w:snapToGrid/>
        <w:spacing w:before="0" w:beforeLines="50"/>
        <w:ind w:left="-221"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（8分钟）</w:t>
      </w:r>
    </w:p>
    <w:p w14:paraId="4067CF45">
      <w:pPr>
        <w:pStyle w:val="11"/>
        <w:numPr>
          <w:ilvl w:val="0"/>
          <w:numId w:val="0"/>
        </w:numPr>
        <w:ind w:left="240" w:leftChars="0" w:hanging="240" w:firstLineChars="0"/>
        <w:jc w:val="both"/>
        <w:rPr>
          <w:rFonts w:hint="eastAsia" w:cs="宋体"/>
          <w:bCs/>
          <w:color w:val="auto"/>
          <w:sz w:val="22"/>
          <w:szCs w:val="22"/>
          <w:lang w:val="en-US" w:eastAsia="zh-CN" w:bidi="zh-CN"/>
        </w:rPr>
      </w:pPr>
      <w:r>
        <w:rPr>
          <w:rFonts w:hint="eastAsia" w:cs="宋体"/>
          <w:bCs/>
          <w:color w:val="auto"/>
          <w:sz w:val="22"/>
          <w:szCs w:val="22"/>
          <w:lang w:val="en-US" w:eastAsia="zh-CN" w:bidi="zh-CN"/>
        </w:rPr>
        <w:t xml:space="preserve">      1.播放董宇辉山西文旅直播片段，提问：为什么他的文案能让山西特产售罄、文旅出圈？</w:t>
      </w:r>
    </w:p>
    <w:p w14:paraId="4D1BCB99">
      <w:pPr>
        <w:pStyle w:val="11"/>
        <w:numPr>
          <w:ilvl w:val="0"/>
          <w:numId w:val="0"/>
        </w:numPr>
        <w:ind w:left="440" w:leftChars="200" w:firstLine="198" w:firstLineChars="90"/>
        <w:jc w:val="both"/>
        <w:rPr>
          <w:rFonts w:hint="eastAsia" w:cs="宋体"/>
          <w:bCs/>
          <w:color w:val="auto"/>
          <w:sz w:val="22"/>
          <w:szCs w:val="22"/>
          <w:lang w:val="en-US" w:eastAsia="zh-CN" w:bidi="zh-CN"/>
        </w:rPr>
      </w:pPr>
      <w:r>
        <w:rPr>
          <w:rFonts w:hint="eastAsia" w:cs="宋体"/>
          <w:bCs/>
          <w:color w:val="auto"/>
          <w:sz w:val="22"/>
          <w:szCs w:val="22"/>
          <w:lang w:val="en-US" w:eastAsia="zh-CN" w:bidi="zh-CN"/>
        </w:rPr>
        <w:t xml:space="preserve">2.文案拆解：分析 “时间偏爱山西” 的拟人化表达（文化厚重）、“碳成钻石 / 煤矿” </w:t>
      </w:r>
    </w:p>
    <w:p w14:paraId="46BC7AB2">
      <w:pPr>
        <w:pStyle w:val="11"/>
        <w:numPr>
          <w:ilvl w:val="0"/>
          <w:numId w:val="0"/>
        </w:numPr>
        <w:ind w:firstLine="220" w:firstLineChars="100"/>
        <w:jc w:val="both"/>
        <w:rPr>
          <w:rFonts w:hint="eastAsia" w:cs="宋体"/>
          <w:bCs/>
          <w:color w:val="auto"/>
          <w:sz w:val="22"/>
          <w:szCs w:val="22"/>
          <w:lang w:val="en-US" w:eastAsia="zh-CN" w:bidi="zh-CN"/>
        </w:rPr>
      </w:pPr>
      <w:r>
        <w:rPr>
          <w:rFonts w:hint="eastAsia" w:cs="宋体"/>
          <w:bCs/>
          <w:color w:val="auto"/>
          <w:sz w:val="22"/>
          <w:szCs w:val="22"/>
          <w:lang w:val="en-US" w:eastAsia="zh-CN" w:bidi="zh-CN"/>
        </w:rPr>
        <w:t>的对比（物产丰富）、“180 万年前人类圣火” 的历史叙事（情感共鸣）</w:t>
      </w:r>
    </w:p>
    <w:p w14:paraId="1471058A">
      <w:pPr>
        <w:pStyle w:val="11"/>
        <w:numPr>
          <w:ilvl w:val="0"/>
          <w:numId w:val="0"/>
        </w:numPr>
        <w:ind w:firstLine="660" w:firstLineChars="300"/>
        <w:jc w:val="both"/>
        <w:rPr>
          <w:rFonts w:hint="default"/>
          <w:bCs/>
          <w:color w:val="auto"/>
          <w:sz w:val="22"/>
          <w:szCs w:val="22"/>
          <w:lang w:val="en-US" w:eastAsia="zh-CN"/>
        </w:rPr>
      </w:pPr>
      <w:r>
        <w:rPr>
          <w:rFonts w:hint="eastAsia" w:cs="宋体"/>
          <w:bCs/>
          <w:color w:val="auto"/>
          <w:sz w:val="22"/>
          <w:szCs w:val="22"/>
          <w:lang w:val="en-US" w:eastAsia="zh-CN" w:bidi="zh-CN"/>
        </w:rPr>
        <w:t>3.思政升华：好的推广文案，是卖货与传播文化的结合。</w:t>
      </w:r>
    </w:p>
    <w:p w14:paraId="0911839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r>
        <w:rPr>
          <w:rFonts w:hint="eastAsia" w:ascii="Times New Roman" w:hAnsi="Times New Roman" w:cs="Times New Roman" w:eastAsiaTheme="minorEastAsia"/>
          <w:bCs/>
          <w:color w:val="auto"/>
          <w:sz w:val="22"/>
          <w:szCs w:val="22"/>
          <w:lang w:val="en-US" w:eastAsia="zh-CN"/>
        </w:rPr>
        <w:t xml:space="preserve">   （80分钟）</w:t>
      </w:r>
    </w:p>
    <w:p w14:paraId="7A6F604D">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 xml:space="preserve">  1.微信文案写作  （30分钟）</w:t>
      </w:r>
    </w:p>
    <w:p w14:paraId="2756B936">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 xml:space="preserve">（1）微信文案的主要表现形式 </w:t>
      </w:r>
    </w:p>
    <w:p w14:paraId="7CEA160D">
      <w:pPr>
        <w:pStyle w:val="11"/>
        <w:numPr>
          <w:ilvl w:val="0"/>
          <w:numId w:val="0"/>
        </w:numPr>
        <w:ind w:firstLine="660" w:firstLineChars="300"/>
        <w:jc w:val="both"/>
        <w:rPr>
          <w:rFonts w:hint="eastAsia" w:cs="宋体"/>
          <w:bCs/>
          <w:color w:val="auto"/>
          <w:sz w:val="22"/>
          <w:szCs w:val="22"/>
          <w:lang w:val="en-US" w:eastAsia="zh-CN" w:bidi="zh-CN"/>
        </w:rPr>
      </w:pPr>
      <w:r>
        <w:rPr>
          <w:rFonts w:hint="eastAsia" w:cs="宋体"/>
          <w:bCs/>
          <w:color w:val="auto"/>
          <w:sz w:val="22"/>
          <w:szCs w:val="22"/>
          <w:lang w:val="en-US" w:eastAsia="zh-CN" w:bidi="zh-CN"/>
        </w:rPr>
        <w:t>微信文案分两类：朋友圈和公众号。</w:t>
      </w:r>
    </w:p>
    <w:p w14:paraId="6FC9DAAB">
      <w:pPr>
        <w:pStyle w:val="11"/>
        <w:numPr>
          <w:ilvl w:val="0"/>
          <w:numId w:val="0"/>
        </w:numPr>
        <w:ind w:left="220" w:leftChars="100" w:firstLine="440" w:firstLineChars="200"/>
        <w:jc w:val="both"/>
        <w:rPr>
          <w:rFonts w:hint="eastAsia" w:cs="宋体"/>
          <w:bCs/>
          <w:color w:val="auto"/>
          <w:sz w:val="22"/>
          <w:szCs w:val="22"/>
          <w:lang w:val="en-US" w:eastAsia="zh-CN" w:bidi="zh-CN"/>
        </w:rPr>
      </w:pPr>
      <w:r>
        <w:rPr>
          <w:rFonts w:hint="eastAsia" w:cs="宋体"/>
          <w:bCs/>
          <w:color w:val="auto"/>
          <w:sz w:val="22"/>
          <w:szCs w:val="22"/>
          <w:lang w:val="en-US" w:eastAsia="zh-CN" w:bidi="zh-CN"/>
        </w:rPr>
        <w:t>①朋友圈文案：它是个人化分享平台，核心是“短、真、巧”。第一，篇幅要短：控制在 6 行内（100 字左右），超过会被折叠，用户看不到；第二，数量要巧：每天 5-8 条，太多会被屏蔽，太少没效果；第三，时间要准：早晚高峰（通勤刷手机）、午休（吃饭看）、晚饭后（睡前放松），这三个时间段效果最好。</w:t>
      </w:r>
    </w:p>
    <w:p w14:paraId="13BC5BF0">
      <w:pPr>
        <w:pStyle w:val="11"/>
        <w:numPr>
          <w:ilvl w:val="0"/>
          <w:numId w:val="0"/>
        </w:numPr>
        <w:ind w:left="220" w:leftChars="100" w:firstLine="440" w:firstLineChars="200"/>
        <w:jc w:val="both"/>
        <w:rPr>
          <w:rFonts w:hint="eastAsia" w:cs="宋体"/>
          <w:bCs/>
          <w:color w:val="auto"/>
          <w:sz w:val="22"/>
          <w:szCs w:val="22"/>
          <w:lang w:val="en-US" w:eastAsia="zh-CN" w:bidi="zh-CN"/>
        </w:rPr>
      </w:pPr>
      <w:r>
        <w:rPr>
          <w:rFonts w:hint="eastAsia" w:cs="宋体"/>
          <w:bCs/>
          <w:color w:val="auto"/>
          <w:sz w:val="22"/>
          <w:szCs w:val="22"/>
          <w:lang w:val="en-US" w:eastAsia="zh-CN" w:bidi="zh-CN"/>
        </w:rPr>
        <w:t>②公众号是目前微信营销的主战场，主要包括订阅号、服务号、企业号和小程序。通过公众号，商家可在微信平台上通过文字、图片、语音和视频等方式与特定消费群体进行全方位沟通与互动。</w:t>
      </w:r>
    </w:p>
    <w:p w14:paraId="2E2D82A7">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（2）微信朋友圈的写作技巧</w:t>
      </w:r>
    </w:p>
    <w:p w14:paraId="58C1779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朋友圈文案有 8 种技巧，挑重点案例讲：</w:t>
      </w:r>
    </w:p>
    <w:p w14:paraId="2171F1A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①硬性推广</w:t>
      </w:r>
    </w:p>
    <w:p w14:paraId="014DDF3C">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就是微信官方的朋友圈广告，比如菁华洗衣凝珠的 “立减领券，洗得干净还好闻”，不用复</w:t>
      </w:r>
    </w:p>
    <w:p w14:paraId="71375201">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杂，直接说优惠和卖点。</w:t>
      </w:r>
    </w:p>
    <w:p w14:paraId="31ACFCFD">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②分享生活</w:t>
      </w:r>
    </w:p>
    <w:p w14:paraId="7B7814C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以普通人视角展示产品，比如有人发“鼻炎犯了，用了顺畅呼吸薰和鼻炎膏，症状马上缓解”</w:t>
      </w:r>
    </w:p>
    <w:p w14:paraId="32C615C2">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这种真实场景比硬广可信 10 倍。</w:t>
      </w:r>
    </w:p>
    <w:p w14:paraId="4DDF319E">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③情感共鸣</w:t>
      </w:r>
    </w:p>
    <w:p w14:paraId="1C28D8E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抓用户痛点，比如健身房文案“健身是女人的最低消费，身材好，一个背影都惊艳”，戳中女性想变美的心理，很容易引发转发。</w:t>
      </w:r>
    </w:p>
    <w:p w14:paraId="139076F6">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④评价反馈</w:t>
      </w:r>
    </w:p>
    <w:p w14:paraId="7A591DC6">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用用户好评侧面证明，比如公事通教育发“东湖高新区教师上岸喜报，通过率超 80%”，新用户看到会觉得靠谱。</w:t>
      </w:r>
      <w:r>
        <w:rPr>
          <w:rFonts w:hint="eastAsia"/>
          <w:bCs/>
          <w:color w:val="auto"/>
          <w:sz w:val="22"/>
          <w:szCs w:val="22"/>
          <w:lang w:val="en-US" w:eastAsia="zh-CN"/>
        </w:rPr>
        <w:tab/>
      </w:r>
      <w:r>
        <w:rPr>
          <w:rFonts w:hint="eastAsia"/>
          <w:bCs/>
          <w:color w:val="auto"/>
          <w:sz w:val="22"/>
          <w:szCs w:val="22"/>
          <w:lang w:val="en-US" w:eastAsia="zh-CN"/>
        </w:rPr>
        <w:t xml:space="preserve"> </w:t>
      </w:r>
    </w:p>
    <w:p w14:paraId="5FA5976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 xml:space="preserve">（3）微信公众号的写作技巧 </w:t>
      </w:r>
    </w:p>
    <w:p w14:paraId="12519E1C">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①封面抓眼</w:t>
      </w:r>
    </w:p>
    <w:p w14:paraId="685FC79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封面 = 缩略图 + 标题。缩略图要贴合主题，比如康师傅“箱箱有礼”直接放产品图，让用户一眼知道是“饮品促销”；标题要明确，比如华为“HarmonyOS 4|即将登场，邀您来玩”，用“|”分隔关键词，辨识度高。</w:t>
      </w:r>
    </w:p>
    <w:p w14:paraId="0C2D85D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②正文留客</w:t>
      </w:r>
    </w:p>
    <w:p w14:paraId="1E960F1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第一，内容要满足需求，比如苹果公众号发“高校优惠：买 Mac 送 AirPods”，精准抓大学生需求；</w:t>
      </w:r>
    </w:p>
    <w:p w14:paraId="474EC93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第二，图文适配，宝马常用视频+文字，凸显汽车质感；</w:t>
      </w:r>
    </w:p>
    <w:p w14:paraId="09ACC0D4">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第三，排版美观：行间距 50%、字体不超过 3 种颜色、段落不缩进，看着舒服才愿意读。</w:t>
      </w:r>
    </w:p>
    <w:p w14:paraId="4EA3904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③引流裂变：比如德智幼儿园发 “转发集赞 28 送水枪，58 送雨伞”（展示图 8-18），用</w:t>
      </w:r>
    </w:p>
    <w:p w14:paraId="40CC80F9">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福利让粉丝转发，扩大受众。</w:t>
      </w:r>
    </w:p>
    <w:p w14:paraId="58CCAE8F">
      <w:pPr>
        <w:pStyle w:val="11"/>
        <w:numPr>
          <w:ilvl w:val="0"/>
          <w:numId w:val="0"/>
        </w:numPr>
        <w:ind w:left="440" w:leftChars="200" w:firstLine="198" w:firstLineChars="90"/>
        <w:jc w:val="both"/>
        <w:rPr>
          <w:rFonts w:hint="eastAsia"/>
          <w:bCs/>
          <w:color w:val="auto"/>
          <w:sz w:val="22"/>
          <w:szCs w:val="22"/>
          <w:lang w:val="en-US" w:eastAsia="zh-CN"/>
        </w:rPr>
      </w:pPr>
    </w:p>
    <w:p w14:paraId="469CC321">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2.微博推广文案写作  （25分钟）</w:t>
      </w:r>
    </w:p>
    <w:p w14:paraId="18982D2C">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（1）微博推广文案的三要素</w:t>
      </w:r>
      <w:r>
        <w:rPr>
          <w:rFonts w:hint="eastAsia"/>
          <w:bCs/>
          <w:color w:val="auto"/>
          <w:sz w:val="22"/>
          <w:szCs w:val="22"/>
          <w:lang w:val="en-US" w:eastAsia="zh-CN"/>
        </w:rPr>
        <w:tab/>
      </w:r>
    </w:p>
    <w:p w14:paraId="595EFF6D">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如果说微信是 “私域小院”，微博就是 “公域广场”—— 用户多、传播快，核心是 “让</w:t>
      </w:r>
    </w:p>
    <w:p w14:paraId="6B4A7DA5">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更多人看到并互动”。微博文案有三个必须有的要素，少一个都不行：</w:t>
      </w:r>
    </w:p>
    <w:p w14:paraId="2A9921C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@：像连接器，@谁谁就能收到通知。比如电影《热烈》@中影、淘票票，既触达合作方，也让</w:t>
      </w:r>
    </w:p>
    <w:p w14:paraId="2353FBA4">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想看电影的用户能直接找到购票链接。</w:t>
      </w:r>
    </w:p>
    <w:p w14:paraId="5F30EB3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#：话题标签，能让文案被搜索到。比如 #电影热烈今日上映 #，用户搜这个话题就能看到这</w:t>
      </w:r>
    </w:p>
    <w:p w14:paraId="07AC0EBB">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条文案，曝光量翻倍。</w:t>
      </w:r>
    </w:p>
    <w:p w14:paraId="35FEB26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链接：直接放产品或活动链接，比如《热烈》放猫眼、淘票票链接，用户感兴趣就能直接买，</w:t>
      </w:r>
    </w:p>
    <w:p w14:paraId="49F2F43D">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不用再跳转，转化效率高。</w:t>
      </w:r>
    </w:p>
    <w:p w14:paraId="4F3047D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（2）微博推广文案的写作方法</w:t>
      </w:r>
    </w:p>
    <w:p w14:paraId="71DB697D">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微博文案有6种写作方法，选取三个常用的练习案例进行分析。</w:t>
      </w:r>
    </w:p>
    <w:p w14:paraId="3B497DED">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①借势营销</w:t>
      </w:r>
    </w:p>
    <w:p w14:paraId="3B5C2B8C">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蹭热点，比如 “秋天的第一杯奶茶” 火了，蜜雪冰城马上发 “支付宝扫码立减，全款喜提秋天第一杯”，热点 + 优惠，很快出圈。</w:t>
      </w:r>
    </w:p>
    <w:p w14:paraId="780EF2A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②故事营销</w:t>
      </w:r>
    </w:p>
    <w:p w14:paraId="7E51D78D">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把产品放进故事里，比如好想你红枣写“小龙女在绝情谷底吃枣，在枣核刻‘好想你’，让</w:t>
      </w:r>
    </w:p>
    <w:p w14:paraId="265EFEAB">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杨过看到”（用神雕侠侣故事），既有趣又记住品牌。</w:t>
      </w:r>
    </w:p>
    <w:p w14:paraId="5AAE271A">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③创意营销</w:t>
      </w:r>
    </w:p>
    <w:p w14:paraId="267F5571">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创意的文案不仅可以让用户感到新奇和惊喜，还可以引发用户的共鸣，激活用户的参与度。</w:t>
      </w:r>
    </w:p>
    <w:p w14:paraId="1D19E5FA">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如杜蕾斯在下雨天发 “北京暴雨，幸亏包里有两只杜蕾斯（当鞋套）”，用产品的意外用途制</w:t>
      </w:r>
    </w:p>
    <w:p w14:paraId="75AAE6E4">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造话题，转发超9万次 —— 这就是创意的力量。</w:t>
      </w:r>
      <w:r>
        <w:rPr>
          <w:rFonts w:hint="eastAsia"/>
          <w:bCs/>
          <w:color w:val="auto"/>
          <w:sz w:val="22"/>
          <w:szCs w:val="22"/>
          <w:lang w:val="en-US" w:eastAsia="zh-CN"/>
        </w:rPr>
        <w:tab/>
      </w:r>
    </w:p>
    <w:p w14:paraId="3F5F86A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（3）微博文案的推广技巧</w:t>
      </w:r>
    </w:p>
    <w:p w14:paraId="3E1EAF5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①发布时间：选择上班族早晚高峰</w:t>
      </w:r>
    </w:p>
    <w:p w14:paraId="206293FA">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②话题利用：一是利用热点话题，二是利用微博的话题功能，如携程借《封神》推河南旅游）</w:t>
      </w:r>
    </w:p>
    <w:p w14:paraId="294B99C8">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③定期更新：定期更新微博内容，稳定输出有价值的、有趣的信息，保证微博的可持续发展，</w:t>
      </w:r>
    </w:p>
    <w:p w14:paraId="1C3C6EF4">
      <w:pPr>
        <w:pStyle w:val="11"/>
        <w:numPr>
          <w:ilvl w:val="0"/>
          <w:numId w:val="0"/>
        </w:numPr>
        <w:ind w:firstLine="220" w:firstLineChars="100"/>
        <w:jc w:val="both"/>
        <w:rPr>
          <w:rFonts w:hint="default"/>
          <w:bCs/>
          <w:color w:val="auto"/>
          <w:sz w:val="22"/>
          <w:szCs w:val="22"/>
          <w:lang w:val="en-US" w:eastAsia="zh-CN"/>
        </w:rPr>
      </w:pPr>
      <w:r>
        <w:rPr>
          <w:rFonts w:hint="eastAsia"/>
          <w:bCs/>
          <w:color w:val="auto"/>
          <w:sz w:val="22"/>
          <w:szCs w:val="22"/>
          <w:lang w:val="en-US" w:eastAsia="zh-CN"/>
        </w:rPr>
        <w:t>从而带来稳定的流量。注意控制更新的周期和数量，切忌刷屏。</w:t>
      </w:r>
    </w:p>
    <w:p w14:paraId="427EBA2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④情景导入：将需要进行宣传推广的产品或服务置入一定的氛围与情境中，通过情景的描述</w:t>
      </w:r>
    </w:p>
    <w:p w14:paraId="3C13A869">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或渲染，让读者不知不觉地融入其中，激起读者的情感体验，在潜移默化中接受所推广的产品。</w:t>
      </w:r>
    </w:p>
    <w:p w14:paraId="72439C0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⑤粉丝互动：通过提问、发起讨论、发起投票、有奖竞猜、关注转发抽奖、回复粉丝评论等</w:t>
      </w:r>
    </w:p>
    <w:p w14:paraId="2BBE91D6">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 xml:space="preserve">方式与粉丝保持互动。 </w:t>
      </w:r>
    </w:p>
    <w:p w14:paraId="05391484">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 xml:space="preserve">    ⑥关注其他用户：关注其他用户可以让对方知道自己的存在，从而提高自身知名度。</w:t>
      </w:r>
    </w:p>
    <w:p w14:paraId="61D9963D">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⑦关联营销：不仅为自己撰写推广文案，还与微博上的其他品牌账号进行关联合作，以此生成一个话题。</w:t>
      </w:r>
      <w:r>
        <w:rPr>
          <w:rFonts w:hint="eastAsia"/>
          <w:bCs/>
          <w:color w:val="auto"/>
          <w:sz w:val="22"/>
          <w:szCs w:val="22"/>
          <w:lang w:val="en-US" w:eastAsia="zh-CN"/>
        </w:rPr>
        <w:tab/>
      </w:r>
    </w:p>
    <w:p w14:paraId="71A68750">
      <w:pPr>
        <w:pStyle w:val="11"/>
        <w:numPr>
          <w:ilvl w:val="0"/>
          <w:numId w:val="0"/>
        </w:numPr>
        <w:ind w:left="220" w:leftChars="100" w:firstLine="440" w:firstLineChars="200"/>
        <w:jc w:val="both"/>
        <w:rPr>
          <w:rFonts w:hint="eastAsia"/>
          <w:bCs/>
          <w:color w:val="auto"/>
          <w:sz w:val="22"/>
          <w:szCs w:val="22"/>
          <w:lang w:val="en-US" w:eastAsia="zh-CN"/>
        </w:rPr>
      </w:pPr>
    </w:p>
    <w:p w14:paraId="45D87351">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3.今日头条推广文案写作   （25分钟）</w:t>
      </w:r>
    </w:p>
    <w:p w14:paraId="545A4D48">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今日头条的核心是个性化推荐。你发的文案，算法会根据关键词推给可能感兴趣的人。所以，今日头条文案的关键是玩好转键词。</w:t>
      </w:r>
      <w:r>
        <w:rPr>
          <w:rFonts w:hint="eastAsia"/>
          <w:bCs/>
          <w:color w:val="auto"/>
          <w:sz w:val="22"/>
          <w:szCs w:val="22"/>
          <w:lang w:val="en-US" w:eastAsia="zh-CN"/>
        </w:rPr>
        <w:tab/>
      </w:r>
    </w:p>
    <w:p w14:paraId="65653BD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（1）今日头条标题的写作技巧</w:t>
      </w:r>
    </w:p>
    <w:p w14:paraId="30B79CFC">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 xml:space="preserve">  主要讲解关键词的相关技巧：</w:t>
      </w:r>
    </w:p>
    <w:p w14:paraId="6C9F4735">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①选关键词：从三个角度选：产品（面膜-美白/补水）、受众（男士面膜）、热词（面膜</w:t>
      </w:r>
    </w:p>
    <w:p w14:paraId="24FEB05E">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排行榜）。比如 “男士补水面膜推荐”，关键词就是 “男士”“补水”“面膜”。</w:t>
      </w:r>
    </w:p>
    <w:p w14:paraId="18E8F5D9">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②优化关键词：用搜索下拉框，比如搜“面膜”，会出来“淡斑抗皱”“排行榜”，把这些词加进标题；也可以用工具，比如百度指数，看“面膜”的搜索趋势和关联词。</w:t>
      </w:r>
    </w:p>
    <w:p w14:paraId="54284DF4">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③组合关键词：比如 “地域 + 关键词：云南普洱”“场景 + 关键词：露营帐篷”，让标</w:t>
      </w:r>
    </w:p>
    <w:p w14:paraId="68646522">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题更精准。</w:t>
      </w:r>
      <w:r>
        <w:rPr>
          <w:rFonts w:hint="eastAsia"/>
          <w:bCs/>
          <w:color w:val="auto"/>
          <w:sz w:val="22"/>
          <w:szCs w:val="22"/>
          <w:lang w:val="en-US" w:eastAsia="zh-CN"/>
        </w:rPr>
        <w:tab/>
      </w:r>
    </w:p>
    <w:p w14:paraId="20844D94">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（2）今日头条正文的写作技巧</w:t>
      </w:r>
    </w:p>
    <w:p w14:paraId="10D1407A">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要过算法的四关—— 审核（合规）、冷启动（推给少量人）、正常推荐（看数据再推）、</w:t>
      </w:r>
    </w:p>
    <w:p w14:paraId="76562A1B">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复审（决定是否继续推）。正文要注意四点：</w:t>
      </w:r>
    </w:p>
    <w:p w14:paraId="44F3F19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①覆盖受众</w:t>
      </w:r>
    </w:p>
    <w:p w14:paraId="169F930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年龄、职业要全，比如写 “面膜”，既要照顾学生党（平价），也要照顾宝妈（安全）。</w:t>
      </w:r>
    </w:p>
    <w:p w14:paraId="5CFEF89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②必须原创</w:t>
      </w:r>
    </w:p>
    <w:p w14:paraId="6EDF0467">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 xml:space="preserve">今日头条有原创度检测，抄袭会被限流，比如《“网红面膜”敷尔佳能走多远？》标了 </w:t>
      </w:r>
    </w:p>
    <w:p w14:paraId="2EEEB337">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“原创”，更容易被推荐。</w:t>
      </w:r>
    </w:p>
    <w:p w14:paraId="66C677C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③要包含关键词</w:t>
      </w:r>
    </w:p>
    <w:p w14:paraId="55D3E151">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文案内容和标题一样一定要含有关键词，并且内容要与标题相符。同时做好关键词布局和</w:t>
      </w:r>
    </w:p>
    <w:p w14:paraId="31D64B18">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设置好关键词密度。如果文章字数约为600-800，第一段可以布局1-3个关键字。正文可以出现1-</w:t>
      </w:r>
    </w:p>
    <w:p w14:paraId="238082AA">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2个关键字，结尾可以出现1-2个关键字。</w:t>
      </w:r>
    </w:p>
    <w:p w14:paraId="073DF9C1">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④弱化广告</w:t>
      </w:r>
    </w:p>
    <w:p w14:paraId="0B0CAEB6">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用户来今日头条是看资讯的，硬广会反感。比如写 “痘痘用药”，先讲 “痘痘分几级，</w:t>
      </w:r>
    </w:p>
    <w:p w14:paraId="5F237DDD">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不同级别怎么治”，再自然提 “某产品适合轻度痘痘”，润物细无声。</w:t>
      </w:r>
      <w:r>
        <w:rPr>
          <w:rFonts w:hint="eastAsia"/>
          <w:bCs/>
          <w:color w:val="auto"/>
          <w:sz w:val="22"/>
          <w:szCs w:val="22"/>
          <w:lang w:val="en-US" w:eastAsia="zh-CN"/>
        </w:rPr>
        <w:tab/>
      </w:r>
    </w:p>
    <w:p w14:paraId="00EC09D3">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总结</w:t>
      </w:r>
      <w:r>
        <w:rPr>
          <w:rFonts w:hint="eastAsia" w:ascii="Times New Roman" w:hAnsi="Times New Roman" w:cs="Times New Roman" w:eastAsiaTheme="minorEastAsia"/>
          <w:bCs/>
          <w:color w:val="auto"/>
          <w:sz w:val="22"/>
          <w:szCs w:val="22"/>
          <w:lang w:val="en-US" w:eastAsia="zh-CN"/>
        </w:rPr>
        <w:t xml:space="preserve">  （2分钟）</w:t>
      </w:r>
    </w:p>
    <w:p w14:paraId="40BDEA37">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总结本次课所学重点知识。</w:t>
      </w:r>
    </w:p>
    <w:p w14:paraId="7B6D7E33">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第二次课  （2学时，理论1学时+实践1学时）</w:t>
      </w:r>
    </w:p>
    <w:p w14:paraId="669439CE">
      <w:pPr>
        <w:pStyle w:val="3"/>
        <w:keepNext w:val="0"/>
        <w:keepLines w:val="0"/>
        <w:pageBreakBefore w:val="0"/>
        <w:widowControl w:val="0"/>
        <w:kinsoku/>
        <w:wordWrap/>
        <w:overflowPunct/>
        <w:topLinePunct w:val="0"/>
        <w:autoSpaceDE w:val="0"/>
        <w:autoSpaceDN w:val="0"/>
        <w:bidi w:val="0"/>
        <w:adjustRightInd/>
        <w:snapToGrid/>
        <w:spacing w:before="0" w:beforeLines="50" w:after="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教学步骤4</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课程导入 （5分钟）</w:t>
      </w:r>
    </w:p>
    <w:p w14:paraId="167A6E71">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1.提问复习上节课内容：上节课我们学了微信、微博和今日头条文案写作，大家还记得它们的核心差异吗？</w:t>
      </w:r>
    </w:p>
    <w:p w14:paraId="22927273">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等待学生回答：微信短而真，微博重互动，今日头条要润物无声...</w:t>
      </w:r>
    </w:p>
    <w:p w14:paraId="64E1C987">
      <w:pPr>
        <w:pStyle w:val="11"/>
        <w:numPr>
          <w:ilvl w:val="0"/>
          <w:numId w:val="0"/>
        </w:numPr>
        <w:ind w:firstLine="660" w:firstLineChars="300"/>
        <w:jc w:val="both"/>
        <w:rPr>
          <w:rFonts w:hint="default"/>
          <w:bCs/>
          <w:color w:val="auto"/>
          <w:sz w:val="22"/>
          <w:szCs w:val="22"/>
          <w:lang w:val="en-US" w:eastAsia="zh-CN"/>
        </w:rPr>
      </w:pPr>
      <w:r>
        <w:rPr>
          <w:rFonts w:hint="eastAsia"/>
          <w:bCs/>
          <w:color w:val="auto"/>
          <w:sz w:val="22"/>
          <w:szCs w:val="22"/>
          <w:lang w:val="en-US" w:eastAsia="zh-CN"/>
        </w:rPr>
        <w:t xml:space="preserve">2.引出本次课题：直播文案、社群文案。它们的逻辑更侧重精准触达和用户需求。 </w:t>
      </w:r>
    </w:p>
    <w:p w14:paraId="6C6C2BEA">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教学步骤5</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新知讲授    </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40分钟</w:t>
      </w:r>
      <w:r>
        <w:rPr>
          <w:rFonts w:hint="eastAsia" w:ascii="Times New Roman" w:hAnsi="Times New Roman" w:cs="Times New Roman" w:eastAsiaTheme="minorEastAsia"/>
          <w:bCs/>
          <w:color w:val="auto"/>
          <w:sz w:val="22"/>
          <w:szCs w:val="22"/>
          <w:lang w:eastAsia="zh-CN"/>
        </w:rPr>
        <w:t>）</w:t>
      </w:r>
    </w:p>
    <w:p w14:paraId="7EF595FF">
      <w:pPr>
        <w:pStyle w:val="11"/>
        <w:numPr>
          <w:ilvl w:val="0"/>
          <w:numId w:val="0"/>
        </w:numPr>
        <w:ind w:firstLine="440" w:firstLineChars="200"/>
        <w:jc w:val="both"/>
        <w:rPr>
          <w:rFonts w:hint="default"/>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r>
        <w:rPr>
          <w:rFonts w:hint="eastAsia"/>
          <w:bCs/>
          <w:color w:val="auto"/>
          <w:sz w:val="22"/>
          <w:szCs w:val="22"/>
          <w:lang w:val="en-US" w:eastAsia="zh-CN"/>
        </w:rPr>
        <w:t>1.直播平台文案的写作</w:t>
      </w:r>
      <w:r>
        <w:rPr>
          <w:rFonts w:hint="eastAsia"/>
          <w:bCs/>
          <w:color w:val="auto"/>
          <w:sz w:val="22"/>
          <w:szCs w:val="22"/>
          <w:lang w:val="en-US" w:eastAsia="zh-CN"/>
        </w:rPr>
        <w:tab/>
      </w:r>
      <w:r>
        <w:rPr>
          <w:rFonts w:hint="eastAsia"/>
          <w:bCs/>
          <w:color w:val="auto"/>
          <w:sz w:val="22"/>
          <w:szCs w:val="22"/>
          <w:lang w:val="en-US" w:eastAsia="zh-CN"/>
        </w:rPr>
        <w:t xml:space="preserve">  （20分钟）</w:t>
      </w:r>
    </w:p>
    <w:p w14:paraId="6B6DA527">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（1）常见的直播平台</w:t>
      </w:r>
    </w:p>
    <w:p w14:paraId="73343EEA">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直播的销量，80% 取决于预告文案 —— 没人知道直播，再精彩也没用。常见的直播平台有：点淘（淘宝系，专注购物）、抖音（流量大）、快手（下沉市场），核心都是写好预告。</w:t>
      </w:r>
      <w:r>
        <w:rPr>
          <w:rFonts w:hint="eastAsia"/>
          <w:bCs/>
          <w:color w:val="auto"/>
          <w:sz w:val="22"/>
          <w:szCs w:val="22"/>
          <w:lang w:val="en-US" w:eastAsia="zh-CN"/>
        </w:rPr>
        <w:tab/>
      </w:r>
    </w:p>
    <w:p w14:paraId="5D4347B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（2）直播平台的电商推广文案写作</w:t>
      </w:r>
    </w:p>
    <w:p w14:paraId="774C5A00">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 xml:space="preserve"> 着重讲解以下四点：</w:t>
      </w:r>
    </w:p>
    <w:p w14:paraId="7A77EFE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①设置悬念</w:t>
      </w:r>
    </w:p>
    <w:p w14:paraId="232D0BBC">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罗永浩首次直播前发 “如果不是全网最______，怎么会让上千万人挤着买？”（填空悬</w:t>
      </w:r>
    </w:p>
    <w:p w14:paraId="723929E5">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念），勾起好奇心，大家都想知道 “最什么”。</w:t>
      </w:r>
    </w:p>
    <w:p w14:paraId="69E79A00">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②列出清单</w:t>
      </w:r>
    </w:p>
    <w:p w14:paraId="13B6F892">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李佳琦家装节预告直接放产品表 “奥克斯空调2199元、戴森吸尘器3590元”，粉丝需要就</w:t>
      </w:r>
    </w:p>
    <w:p w14:paraId="362315DA">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会准时来。</w:t>
      </w:r>
    </w:p>
    <w:p w14:paraId="35FEA844">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③借势热点</w:t>
      </w:r>
    </w:p>
    <w:p w14:paraId="07E040CA">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某4S店剪《狂飙》片段，改成“徐江，今晚7点来直播间，带卡买新车”，热点+产品，很</w:t>
      </w:r>
    </w:p>
    <w:p w14:paraId="16703EA8">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吸睛。</w:t>
      </w:r>
    </w:p>
    <w:p w14:paraId="361AF2DC">
      <w:pPr>
        <w:pStyle w:val="11"/>
        <w:numPr>
          <w:ilvl w:val="0"/>
          <w:numId w:val="0"/>
        </w:numPr>
        <w:ind w:left="440" w:leftChars="200" w:firstLine="415" w:firstLineChars="189"/>
        <w:jc w:val="both"/>
        <w:rPr>
          <w:rFonts w:hint="eastAsia"/>
          <w:bCs/>
          <w:color w:val="auto"/>
          <w:sz w:val="22"/>
          <w:szCs w:val="22"/>
          <w:lang w:val="en-US" w:eastAsia="zh-CN"/>
        </w:rPr>
      </w:pPr>
      <w:r>
        <w:rPr>
          <w:rFonts w:hint="eastAsia"/>
          <w:bCs/>
          <w:color w:val="auto"/>
          <w:sz w:val="22"/>
          <w:szCs w:val="22"/>
          <w:lang w:val="en-US" w:eastAsia="zh-CN"/>
        </w:rPr>
        <w:t>④福利互动：网红主播发 “关转评赞，抽 9 人送神仙水”，用大牌福利让用户转发，曝</w:t>
      </w:r>
    </w:p>
    <w:p w14:paraId="3C1E24DC">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光量自然高。</w:t>
      </w:r>
    </w:p>
    <w:p w14:paraId="7C0E7234">
      <w:pPr>
        <w:pStyle w:val="11"/>
        <w:numPr>
          <w:ilvl w:val="0"/>
          <w:numId w:val="0"/>
        </w:numPr>
        <w:ind w:left="220" w:leftChars="100" w:firstLine="660" w:firstLineChars="300"/>
        <w:jc w:val="both"/>
        <w:rPr>
          <w:rFonts w:hint="eastAsia"/>
          <w:bCs/>
          <w:color w:val="auto"/>
          <w:sz w:val="22"/>
          <w:szCs w:val="22"/>
          <w:lang w:val="en-US" w:eastAsia="zh-CN"/>
        </w:rPr>
      </w:pPr>
      <w:r>
        <w:rPr>
          <w:rFonts w:hint="eastAsia"/>
          <w:bCs/>
          <w:color w:val="auto"/>
          <w:sz w:val="22"/>
          <w:szCs w:val="22"/>
          <w:lang w:val="en-US" w:eastAsia="zh-CN"/>
        </w:rPr>
        <w:t>注意：预告文案一定要突出“为什么来”—— 是有悬念、有优惠，还是有明星/非遗传承人，让用户觉得不去太可惜。</w:t>
      </w:r>
    </w:p>
    <w:p w14:paraId="3BA31575">
      <w:pPr>
        <w:pStyle w:val="11"/>
        <w:numPr>
          <w:ilvl w:val="0"/>
          <w:numId w:val="0"/>
        </w:numPr>
        <w:ind w:left="220" w:leftChars="100" w:firstLine="660" w:firstLineChars="300"/>
        <w:jc w:val="both"/>
        <w:rPr>
          <w:rFonts w:hint="eastAsia"/>
          <w:bCs/>
          <w:color w:val="auto"/>
          <w:sz w:val="22"/>
          <w:szCs w:val="22"/>
          <w:lang w:val="en-US" w:eastAsia="zh-CN"/>
        </w:rPr>
      </w:pPr>
    </w:p>
    <w:p w14:paraId="57DE8019">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2.社群文案写作  （20分钟）</w:t>
      </w:r>
      <w:r>
        <w:rPr>
          <w:rFonts w:hint="eastAsia"/>
          <w:bCs/>
          <w:color w:val="auto"/>
          <w:sz w:val="22"/>
          <w:szCs w:val="22"/>
          <w:lang w:val="en-US" w:eastAsia="zh-CN"/>
        </w:rPr>
        <w:tab/>
      </w:r>
    </w:p>
    <w:p w14:paraId="6D562AE7">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（1）常见的社群平台</w:t>
      </w:r>
    </w:p>
    <w:p w14:paraId="4EABDCE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社群是一群有共同需求的人的圈子，比如拼多多（拼团）、小红书（种草）、豆瓣小组（兴</w:t>
      </w:r>
    </w:p>
    <w:p w14:paraId="077FDD87">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趣）。社群文案的核心是“懂用户，打痛点”。</w:t>
      </w:r>
    </w:p>
    <w:p w14:paraId="199B7004">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文案逻辑大致如下：</w:t>
      </w:r>
    </w:p>
    <w:p w14:paraId="2D8CEFA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小红书=关键词+痛点+体验；</w:t>
      </w:r>
    </w:p>
    <w:p w14:paraId="6782D5B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拼多多=拼团+低价+社交裂变；</w:t>
      </w:r>
    </w:p>
    <w:p w14:paraId="372CD46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豆瓣=长图文+兴趣小组+口碑沉淀。</w:t>
      </w:r>
    </w:p>
    <w:p w14:paraId="4C3D6A14">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（2）社群文案的写作技巧</w:t>
      </w:r>
    </w:p>
    <w:p w14:paraId="3972CFB9">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社群文案的关键在于不要对所有人说话，只对“有痛点的人”说话，越精准，越容易打动。</w:t>
      </w:r>
    </w:p>
    <w:p w14:paraId="4FBD8EF9">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①分析受众</w:t>
      </w:r>
    </w:p>
    <w:p w14:paraId="5C4BEAE3">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了解目标受众的特征、价值观、需求和兴趣，撰写符合受众口味的文案。</w:t>
      </w:r>
    </w:p>
    <w:p w14:paraId="607A97A3">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例如：五菱宏光 MINI EV 做社群推广时，发现年轻人需要“便宜、好停车的代步车”，于是在小红书发起“改装活动”，让用户DIY车身，满足个性化需求，很快出圈。</w:t>
      </w:r>
    </w:p>
    <w:p w14:paraId="11BFA2C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②吸睛标题</w:t>
      </w:r>
    </w:p>
    <w:p w14:paraId="70BBC41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吸睛的标题是获取曝光的砝码，能激发起社群成员的阅读兴趣，是吸引用户点击的标配。要</w:t>
      </w:r>
    </w:p>
    <w:p w14:paraId="0D09BDDB">
      <w:pPr>
        <w:pStyle w:val="11"/>
        <w:numPr>
          <w:ilvl w:val="0"/>
          <w:numId w:val="0"/>
        </w:numPr>
        <w:ind w:left="220" w:leftChars="100" w:firstLine="0" w:firstLineChars="0"/>
        <w:jc w:val="both"/>
        <w:rPr>
          <w:rFonts w:hint="eastAsia"/>
          <w:bCs/>
          <w:color w:val="auto"/>
          <w:sz w:val="22"/>
          <w:szCs w:val="22"/>
          <w:lang w:val="en-US" w:eastAsia="zh-CN"/>
        </w:rPr>
      </w:pPr>
      <w:r>
        <w:rPr>
          <w:rFonts w:hint="eastAsia"/>
          <w:bCs/>
          <w:color w:val="auto"/>
          <w:sz w:val="22"/>
          <w:szCs w:val="22"/>
          <w:lang w:val="en-US" w:eastAsia="zh-CN"/>
        </w:rPr>
        <w:t>善于挖掘关键词，善用标点符号和数字，借力网络热点等写出抓人眼球的标题。</w:t>
      </w:r>
    </w:p>
    <w:p w14:paraId="598EF4FC">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小红书文案标题很重要，比如 “圆脸女子理发店沉浸式换头 没想到竟然…”用 “沉浸式”</w:t>
      </w:r>
    </w:p>
    <w:p w14:paraId="146B457F">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“换头” 制造冲突，预估阅读200多万，互动近10万。</w:t>
      </w:r>
    </w:p>
    <w:p w14:paraId="32EC84AD">
      <w:pPr>
        <w:pStyle w:val="11"/>
        <w:numPr>
          <w:ilvl w:val="0"/>
          <w:numId w:val="0"/>
        </w:numPr>
        <w:ind w:firstLine="220" w:firstLineChars="100"/>
        <w:jc w:val="both"/>
        <w:rPr>
          <w:rFonts w:hint="default"/>
          <w:bCs/>
          <w:color w:val="auto"/>
          <w:sz w:val="22"/>
          <w:szCs w:val="22"/>
          <w:lang w:val="en-US" w:eastAsia="zh-CN"/>
        </w:rPr>
      </w:pPr>
      <w:r>
        <w:rPr>
          <w:rFonts w:hint="eastAsia"/>
          <w:bCs/>
          <w:color w:val="auto"/>
          <w:sz w:val="22"/>
          <w:szCs w:val="22"/>
          <w:lang w:val="en-US" w:eastAsia="zh-CN"/>
        </w:rPr>
        <w:t xml:space="preserve">    注意：标题与文案主题要有相关性，避免标题党。</w:t>
      </w:r>
    </w:p>
    <w:p w14:paraId="3586A88B">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③挖掘痛点</w:t>
      </w:r>
    </w:p>
    <w:p w14:paraId="54564B99">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痛点是基于心理感受对比的体验营销的一种重要手段，痛点不是对所有人说话，越是细分痛</w:t>
      </w:r>
    </w:p>
    <w:p w14:paraId="72101AC7">
      <w:pPr>
        <w:pStyle w:val="11"/>
        <w:numPr>
          <w:ilvl w:val="0"/>
          <w:numId w:val="0"/>
        </w:numPr>
        <w:ind w:firstLine="220" w:firstLineChars="100"/>
        <w:jc w:val="both"/>
        <w:rPr>
          <w:rFonts w:hint="eastAsia"/>
          <w:bCs/>
          <w:color w:val="auto"/>
          <w:sz w:val="22"/>
          <w:szCs w:val="22"/>
          <w:lang w:val="en-US" w:eastAsia="zh-CN"/>
        </w:rPr>
      </w:pPr>
      <w:r>
        <w:rPr>
          <w:rFonts w:hint="eastAsia"/>
          <w:bCs/>
          <w:color w:val="auto"/>
          <w:sz w:val="22"/>
          <w:szCs w:val="22"/>
          <w:lang w:val="en-US" w:eastAsia="zh-CN"/>
        </w:rPr>
        <w:t>点越清晰。</w:t>
      </w:r>
    </w:p>
    <w:p w14:paraId="6A1543A6">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案例：小红书有篇文案“请大数据推给不会化妆的姐妹！”，开头就说“跟着博主学，却达</w:t>
      </w:r>
    </w:p>
    <w:p w14:paraId="7920882D">
      <w:pPr>
        <w:pStyle w:val="11"/>
        <w:numPr>
          <w:ilvl w:val="0"/>
          <w:numId w:val="0"/>
        </w:numPr>
        <w:ind w:firstLine="220" w:firstLineChars="100"/>
        <w:jc w:val="both"/>
        <w:rPr>
          <w:rFonts w:hint="default"/>
          <w:bCs/>
          <w:color w:val="auto"/>
          <w:sz w:val="22"/>
          <w:szCs w:val="22"/>
          <w:lang w:val="en-US" w:eastAsia="zh-CN"/>
        </w:rPr>
      </w:pPr>
      <w:r>
        <w:rPr>
          <w:rFonts w:hint="eastAsia"/>
          <w:bCs/>
          <w:color w:val="auto"/>
          <w:sz w:val="22"/>
          <w:szCs w:val="22"/>
          <w:lang w:val="en-US" w:eastAsia="zh-CN"/>
        </w:rPr>
        <w:t>不到效果？”直戳手残党痛点，然后给解决方案，用户愿意看，还会收藏。</w:t>
      </w:r>
      <w:r>
        <w:rPr>
          <w:rFonts w:hint="eastAsia"/>
          <w:bCs/>
          <w:color w:val="auto"/>
          <w:sz w:val="22"/>
          <w:szCs w:val="22"/>
          <w:lang w:val="en-US" w:eastAsia="zh-CN"/>
        </w:rPr>
        <w:tab/>
      </w:r>
    </w:p>
    <w:p w14:paraId="34AE3523">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教学步骤6</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实践——地方非遗特产平台推广文案设计</w:t>
      </w:r>
      <w:r>
        <w:rPr>
          <w:rFonts w:hint="eastAsia" w:ascii="Times New Roman" w:hAnsi="Times New Roman" w:cs="Times New Roman" w:eastAsiaTheme="minorEastAsia"/>
          <w:bCs/>
          <w:color w:val="auto"/>
          <w:sz w:val="22"/>
          <w:szCs w:val="22"/>
          <w:lang w:val="en-US" w:eastAsia="zh-CN"/>
        </w:rPr>
        <w:t xml:space="preserve">   （43分钟）</w:t>
      </w:r>
    </w:p>
    <w:p w14:paraId="534BE8D8">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1.</w:t>
      </w:r>
      <w:r>
        <w:rPr>
          <w:rFonts w:hint="eastAsia" w:ascii="Times New Roman" w:hAnsi="Times New Roman" w:cs="Times New Roman" w:eastAsiaTheme="minorEastAsia"/>
          <w:bCs/>
          <w:color w:val="auto"/>
          <w:sz w:val="22"/>
          <w:szCs w:val="22"/>
          <w:lang w:val="en-US" w:eastAsia="zh-CN"/>
        </w:rPr>
        <w:t>分组与布置任务    (5分钟)</w:t>
      </w:r>
    </w:p>
    <w:p w14:paraId="15B4292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分组：4-5 人</w:t>
      </w:r>
      <w:r>
        <w:rPr>
          <w:rFonts w:hint="eastAsia" w:ascii="Times New Roman" w:hAnsi="Times New Roman" w:cs="Times New Roman" w:eastAsiaTheme="minorEastAsia"/>
          <w:bCs/>
          <w:color w:val="auto"/>
          <w:sz w:val="22"/>
          <w:szCs w:val="22"/>
          <w:lang w:val="en-US" w:eastAsia="zh-CN"/>
        </w:rPr>
        <w:t>一</w:t>
      </w:r>
      <w:r>
        <w:rPr>
          <w:rFonts w:hint="default" w:ascii="Times New Roman" w:hAnsi="Times New Roman" w:cs="Times New Roman" w:eastAsiaTheme="minorEastAsia"/>
          <w:bCs/>
          <w:color w:val="auto"/>
          <w:sz w:val="22"/>
          <w:szCs w:val="22"/>
        </w:rPr>
        <w:t>组，推选组长</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协调</w:t>
      </w:r>
      <w:r>
        <w:rPr>
          <w:rFonts w:hint="eastAsia" w:ascii="Times New Roman" w:hAnsi="Times New Roman" w:cs="Times New Roman" w:eastAsiaTheme="minorEastAsia"/>
          <w:bCs/>
          <w:color w:val="auto"/>
          <w:sz w:val="22"/>
          <w:szCs w:val="22"/>
          <w:lang w:val="en-US" w:eastAsia="zh-CN"/>
        </w:rPr>
        <w:t>任务并</w:t>
      </w:r>
      <w:r>
        <w:rPr>
          <w:rFonts w:hint="default" w:ascii="Times New Roman" w:hAnsi="Times New Roman" w:cs="Times New Roman" w:eastAsiaTheme="minorEastAsia"/>
          <w:bCs/>
          <w:color w:val="auto"/>
          <w:sz w:val="22"/>
          <w:szCs w:val="22"/>
        </w:rPr>
        <w:t>展示</w:t>
      </w:r>
      <w:r>
        <w:rPr>
          <w:rFonts w:hint="eastAsia" w:ascii="Times New Roman" w:hAnsi="Times New Roman" w:cs="Times New Roman" w:eastAsiaTheme="minorEastAsia"/>
          <w:bCs/>
          <w:color w:val="auto"/>
          <w:sz w:val="22"/>
          <w:szCs w:val="22"/>
          <w:lang w:val="en-US" w:eastAsia="zh-CN"/>
        </w:rPr>
        <w:t>成果</w:t>
      </w:r>
      <w:r>
        <w:rPr>
          <w:rFonts w:hint="default" w:ascii="Times New Roman" w:hAnsi="Times New Roman" w:cs="Times New Roman" w:eastAsiaTheme="minorEastAsia"/>
          <w:bCs/>
          <w:color w:val="auto"/>
          <w:sz w:val="22"/>
          <w:szCs w:val="22"/>
        </w:rPr>
        <w:t>；</w:t>
      </w:r>
    </w:p>
    <w:p w14:paraId="1C77AAD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任务</w:t>
      </w:r>
      <w:r>
        <w:rPr>
          <w:rFonts w:hint="default" w:ascii="Times New Roman" w:hAnsi="Times New Roman" w:cs="Times New Roman" w:eastAsiaTheme="minorEastAsia"/>
          <w:bCs/>
          <w:color w:val="auto"/>
          <w:sz w:val="22"/>
          <w:szCs w:val="22"/>
        </w:rPr>
        <w:t>：为 地方非遗特产（如陕西皮影、苏州刺绣）设计 3 类平台推广文案</w:t>
      </w:r>
    </w:p>
    <w:p w14:paraId="005E450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lang w:val="en-US" w:eastAsia="zh-CN"/>
        </w:rPr>
        <w:t>任务 1：朋友圈文案1 条，生活分享风格，含真实使用场景</w:t>
      </w:r>
    </w:p>
    <w:p w14:paraId="25539BAE">
      <w:pPr>
        <w:pStyle w:val="3"/>
        <w:keepNext w:val="0"/>
        <w:keepLines w:val="0"/>
        <w:pageBreakBefore w:val="0"/>
        <w:widowControl w:val="0"/>
        <w:kinsoku/>
        <w:wordWrap/>
        <w:overflowPunct/>
        <w:topLinePunct w:val="0"/>
        <w:autoSpaceDE w:val="0"/>
        <w:autoSpaceDN w:val="0"/>
        <w:bidi w:val="0"/>
        <w:adjustRightInd/>
        <w:snapToGrid/>
        <w:spacing w:before="0"/>
        <w:ind w:firstLine="1100" w:firstLineChars="5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任务 2：微博文案1 条，含 @、#、链接，借 “非遗日” 热点</w:t>
      </w:r>
    </w:p>
    <w:p w14:paraId="4400244B">
      <w:pPr>
        <w:pStyle w:val="3"/>
        <w:keepNext w:val="0"/>
        <w:keepLines w:val="0"/>
        <w:pageBreakBefore w:val="0"/>
        <w:widowControl w:val="0"/>
        <w:kinsoku/>
        <w:wordWrap/>
        <w:overflowPunct/>
        <w:topLinePunct w:val="0"/>
        <w:autoSpaceDE w:val="0"/>
        <w:autoSpaceDN w:val="0"/>
        <w:bidi w:val="0"/>
        <w:adjustRightInd/>
        <w:snapToGrid/>
        <w:spacing w:before="0"/>
        <w:ind w:firstLine="1100" w:firstLineChars="5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任务 3：直播预告文案1 条，含福利互动，突出非遗技艺展示</w:t>
      </w:r>
    </w:p>
    <w:p w14:paraId="6671729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要求</w:t>
      </w:r>
      <w:r>
        <w:rPr>
          <w:rFonts w:hint="default" w:ascii="Times New Roman" w:hAnsi="Times New Roman" w:cs="Times New Roman" w:eastAsiaTheme="minorEastAsia"/>
          <w:bCs/>
          <w:color w:val="auto"/>
          <w:sz w:val="22"/>
          <w:szCs w:val="22"/>
        </w:rPr>
        <w:t>：</w:t>
      </w:r>
    </w:p>
    <w:p w14:paraId="4A42C975">
      <w:pPr>
        <w:pStyle w:val="3"/>
        <w:keepNext w:val="0"/>
        <w:keepLines w:val="0"/>
        <w:pageBreakBefore w:val="0"/>
        <w:widowControl w:val="0"/>
        <w:kinsoku/>
        <w:wordWrap/>
        <w:overflowPunct/>
        <w:topLinePunct w:val="0"/>
        <w:autoSpaceDE w:val="0"/>
        <w:autoSpaceDN w:val="0"/>
        <w:bidi w:val="0"/>
        <w:adjustRightInd/>
        <w:snapToGrid/>
        <w:spacing w:before="0"/>
        <w:ind w:left="1100" w:leftChars="300" w:hanging="440" w:hanging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r>
        <w:rPr>
          <w:rFonts w:hint="default" w:ascii="Segoe UI" w:hAnsi="Segoe UI" w:eastAsia="Segoe UI" w:cs="Segoe UI"/>
          <w:i w:val="0"/>
          <w:iCs w:val="0"/>
          <w:caps w:val="0"/>
          <w:spacing w:val="0"/>
          <w:sz w:val="16"/>
          <w:szCs w:val="16"/>
          <w:shd w:val="clear" w:fill="FFFFFF"/>
        </w:rPr>
        <w:t xml:space="preserve"> </w:t>
      </w:r>
      <w:r>
        <w:rPr>
          <w:rFonts w:hint="eastAsia" w:ascii="Segoe UI" w:hAnsi="Segoe UI" w:cs="Segoe UI"/>
          <w:i w:val="0"/>
          <w:iCs w:val="0"/>
          <w:caps w:val="0"/>
          <w:spacing w:val="0"/>
          <w:sz w:val="16"/>
          <w:szCs w:val="16"/>
          <w:shd w:val="clear" w:fill="FFFFFF"/>
          <w:lang w:val="en-US" w:eastAsia="zh-CN"/>
        </w:rPr>
        <w:t xml:space="preserve">  </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lang w:val="en-US" w:eastAsia="zh-CN"/>
        </w:rPr>
        <w:t>标注 “平台适配点”（如朋友圈 6 行内、微博带 #）</w:t>
      </w:r>
      <w:r>
        <w:rPr>
          <w:rFonts w:hint="default" w:ascii="Times New Roman" w:hAnsi="Times New Roman" w:cs="Times New Roman" w:eastAsiaTheme="minorEastAsia"/>
          <w:bCs/>
          <w:color w:val="auto"/>
          <w:sz w:val="22"/>
          <w:szCs w:val="22"/>
          <w:lang w:val="en-US" w:eastAsia="zh-CN"/>
        </w:rPr>
        <w:br w:type="textWrapping"/>
      </w:r>
      <w:r>
        <w:rPr>
          <w:rFonts w:hint="default" w:ascii="Times New Roman" w:hAnsi="Times New Roman" w:cs="Times New Roman" w:eastAsiaTheme="minorEastAsia"/>
          <w:bCs/>
          <w:color w:val="auto"/>
          <w:sz w:val="22"/>
          <w:szCs w:val="22"/>
          <w:lang w:val="en-US" w:eastAsia="zh-CN"/>
        </w:rPr>
        <w:t>标注 “思政融入点”（如传播非遗文化、真实分享无夸大）</w:t>
      </w:r>
    </w:p>
    <w:p w14:paraId="403143F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p>
    <w:p w14:paraId="64BE683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2.小组实操   （25分钟）</w:t>
      </w:r>
    </w:p>
    <w:p w14:paraId="29CFFAA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w:t>
      </w:r>
      <w:r>
        <w:rPr>
          <w:rFonts w:hint="default" w:ascii="Times New Roman" w:hAnsi="Times New Roman" w:cs="Times New Roman" w:eastAsiaTheme="minorEastAsia"/>
          <w:bCs/>
          <w:color w:val="auto"/>
          <w:sz w:val="22"/>
          <w:szCs w:val="22"/>
          <w:lang w:val="en-US" w:eastAsia="zh-CN"/>
        </w:rPr>
        <w:t>分工：1 人负责朋友圈，2 人负责微博，2 人负责直播预告（交叉讨论）</w:t>
      </w:r>
    </w:p>
    <w:p w14:paraId="234D869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lang w:val="en-US" w:eastAsia="zh-CN"/>
        </w:rPr>
        <w:t>教师指导：</w:t>
      </w:r>
    </w:p>
    <w:p w14:paraId="1CD5964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1100" w:firstLineChars="5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朋友圈：避免硬广，如 “给女儿买了皮影手办，她每天对着光影讲故事”</w:t>
      </w:r>
      <w:r>
        <w:rPr>
          <w:rFonts w:hint="eastAsia" w:ascii="Times New Roman" w:hAnsi="Times New Roman" w:cs="Times New Roman" w:eastAsiaTheme="minorEastAsia"/>
          <w:bCs/>
          <w:color w:val="auto"/>
          <w:sz w:val="22"/>
          <w:szCs w:val="22"/>
          <w:lang w:val="en-US" w:eastAsia="zh-CN"/>
        </w:rPr>
        <w:t xml:space="preserve"> </w:t>
      </w:r>
    </w:p>
    <w:p w14:paraId="28C5384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微博：# 非遗日陕西皮影# @当地文旅局，链接挂非遗店铺</w:t>
      </w:r>
    </w:p>
    <w:p w14:paraId="1368081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直播预告：“非遗传承人坐镇！抽 3 人送定制皮影，今晚 7 点见”（福利 + 技艺亮点）</w:t>
      </w:r>
    </w:p>
    <w:p w14:paraId="78750F5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p>
    <w:p w14:paraId="2EA651F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小组展示与点评</w:t>
      </w:r>
      <w:r>
        <w:rPr>
          <w:rFonts w:hint="eastAsia" w:ascii="Times New Roman" w:hAnsi="Times New Roman" w:cs="Times New Roman" w:eastAsiaTheme="minorEastAsia"/>
          <w:bCs/>
          <w:color w:val="auto"/>
          <w:sz w:val="22"/>
          <w:szCs w:val="22"/>
          <w:lang w:val="en-US" w:eastAsia="zh-CN"/>
        </w:rPr>
        <w:t xml:space="preserve">    （13分钟）</w:t>
      </w:r>
    </w:p>
    <w:p w14:paraId="1531B71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lang w:val="en-US" w:eastAsia="zh-CN"/>
        </w:rPr>
        <w:t>每组展示</w:t>
      </w:r>
      <w:r>
        <w:rPr>
          <w:rFonts w:hint="eastAsia" w:ascii="Times New Roman" w:hAnsi="Times New Roman" w:cs="Times New Roman" w:eastAsiaTheme="minorEastAsia"/>
          <w:bCs/>
          <w:color w:val="auto"/>
          <w:sz w:val="22"/>
          <w:szCs w:val="22"/>
          <w:lang w:val="en-US" w:eastAsia="zh-CN"/>
        </w:rPr>
        <w:t>：每组</w:t>
      </w:r>
      <w:r>
        <w:rPr>
          <w:rFonts w:hint="default" w:ascii="Times New Roman" w:hAnsi="Times New Roman" w:cs="Times New Roman" w:eastAsiaTheme="minorEastAsia"/>
          <w:bCs/>
          <w:color w:val="auto"/>
          <w:sz w:val="22"/>
          <w:szCs w:val="22"/>
          <w:lang w:val="en-US" w:eastAsia="zh-CN"/>
        </w:rPr>
        <w:t xml:space="preserve">3 分钟，共 </w:t>
      </w: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 xml:space="preserve"> 组</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 xml:space="preserve">组长讲解文案内容 </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平台适配点</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思政点；</w:t>
      </w:r>
    </w:p>
    <w:p w14:paraId="113CF08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lang w:val="en-US" w:eastAsia="zh-CN"/>
        </w:rPr>
        <w:t>教师点评：</w:t>
      </w:r>
    </w:p>
    <w:p w14:paraId="4C75348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lang w:val="en-US" w:eastAsia="zh-CN"/>
        </w:rPr>
        <w:t>优点：如朋友圈文案 “光影故事” 贴合生活，微博 @文旅局精准触达，直播预告突出非遗传</w:t>
      </w:r>
    </w:p>
    <w:p w14:paraId="2618CF5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100" w:hanging="440" w:hangingChars="2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承</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br w:type="textWrapping"/>
      </w:r>
      <w:r>
        <w:rPr>
          <w:rFonts w:hint="default" w:ascii="Times New Roman" w:hAnsi="Times New Roman" w:cs="Times New Roman" w:eastAsiaTheme="minorEastAsia"/>
          <w:bCs/>
          <w:color w:val="auto"/>
          <w:sz w:val="22"/>
          <w:szCs w:val="22"/>
          <w:lang w:val="en-US" w:eastAsia="zh-CN"/>
        </w:rPr>
        <w:t>不足：如朋友圈超 6 行、微博无链接、思政点未</w:t>
      </w:r>
      <w:r>
        <w:rPr>
          <w:rFonts w:hint="eastAsia" w:ascii="Times New Roman" w:hAnsi="Times New Roman" w:cs="Times New Roman" w:eastAsiaTheme="minorEastAsia"/>
          <w:bCs/>
          <w:color w:val="auto"/>
          <w:sz w:val="22"/>
          <w:szCs w:val="22"/>
          <w:lang w:val="en-US" w:eastAsia="zh-CN"/>
        </w:rPr>
        <w:t xml:space="preserve">有机融入 </w:t>
      </w:r>
    </w:p>
    <w:p w14:paraId="0743A82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30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思政延伸：点评文案是否真正 “传播非遗文化”，而非仅贴标签</w:t>
      </w:r>
    </w:p>
    <w:p w14:paraId="19B7EC65">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bCs/>
          <w:color w:val="auto"/>
          <w:sz w:val="22"/>
          <w:szCs w:val="22"/>
          <w:lang w:val="en-US" w:eastAsia="zh-CN"/>
        </w:rPr>
      </w:pPr>
      <w:r>
        <w:rPr>
          <w:rFonts w:hint="default" w:ascii="Times New Roman" w:hAnsi="Times New Roman" w:cs="Times New Roman" w:eastAsiaTheme="minorEastAsia"/>
          <w:bCs/>
          <w:color w:val="auto"/>
          <w:sz w:val="22"/>
          <w:szCs w:val="22"/>
        </w:rPr>
        <w:t>教学步骤7</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总结 </w:t>
      </w:r>
      <w:r>
        <w:rPr>
          <w:rFonts w:hint="eastAsia"/>
          <w:bCs/>
          <w:color w:val="auto"/>
          <w:sz w:val="22"/>
          <w:szCs w:val="22"/>
          <w:lang w:val="en-US" w:eastAsia="zh-CN"/>
        </w:rPr>
        <w:t xml:space="preserve"> （2分钟）</w:t>
      </w:r>
    </w:p>
    <w:p w14:paraId="5A958D2C">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color w:val="auto"/>
          <w:sz w:val="22"/>
          <w:szCs w:val="22"/>
          <w:lang w:val="en-US" w:eastAsia="zh-CN"/>
        </w:rPr>
      </w:pPr>
      <w:r>
        <w:rPr>
          <w:rFonts w:hint="eastAsia"/>
          <w:bCs/>
          <w:color w:val="auto"/>
          <w:sz w:val="22"/>
          <w:szCs w:val="22"/>
          <w:lang w:val="en-US" w:eastAsia="zh-CN"/>
        </w:rPr>
        <w:t xml:space="preserve">    总结推广类文案创作实践中常见的问题，以及解决方法。  </w:t>
      </w:r>
    </w:p>
    <w:p w14:paraId="2E1F6A8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34FDB14A">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1.完成第八章课后习题；</w:t>
      </w:r>
    </w:p>
    <w:p w14:paraId="72294524">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 xml:space="preserve">2.修改本组文案，提交文案终稿和设计思路说明，优秀作品在班级展示。 </w:t>
      </w:r>
    </w:p>
    <w:p w14:paraId="5A94097E">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sectPr>
          <w:footerReference r:id="rId9" w:type="default"/>
          <w:pgSz w:w="11910" w:h="16840"/>
          <w:pgMar w:top="1440" w:right="1180" w:bottom="1100" w:left="1180" w:header="0" w:footer="912" w:gutter="0"/>
          <w:cols w:space="720" w:num="1"/>
        </w:sectPr>
      </w:pPr>
    </w:p>
    <w:p w14:paraId="14190855">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textAlignment w:val="auto"/>
        <w:rPr>
          <w:rFonts w:hint="eastAsia" w:asciiTheme="majorEastAsia" w:hAnsiTheme="majorEastAsia" w:eastAsiaTheme="majorEastAsia" w:cstheme="majorEastAsia"/>
          <w:color w:val="auto"/>
          <w:sz w:val="22"/>
          <w:szCs w:val="22"/>
          <w:lang w:val="en-US" w:eastAsia="zh-CN" w:bidi="zh-CN"/>
        </w:rPr>
      </w:pPr>
    </w:p>
    <w:p w14:paraId="4924AE65">
      <w:pPr>
        <w:pStyle w:val="2"/>
        <w:bidi w:val="0"/>
        <w:rPr>
          <w:b/>
          <w:color w:val="auto"/>
          <w:sz w:val="36"/>
          <w:szCs w:val="36"/>
          <w:lang w:val="en-US"/>
        </w:rPr>
      </w:pPr>
      <w:r>
        <w:rPr>
          <w:rFonts w:hint="eastAsia" w:ascii="黑体" w:eastAsia="黑体"/>
          <w:color w:val="auto"/>
          <w:sz w:val="20"/>
          <w:lang w:val="en-US" w:eastAsia="zh-CN"/>
        </w:rPr>
        <w:t xml:space="preserve"> </w:t>
      </w:r>
      <w:r>
        <w:rPr>
          <w:rFonts w:hint="eastAsia" w:ascii="黑体" w:hAnsi="黑体" w:eastAsia="黑体" w:cs="黑体"/>
          <w:b/>
          <w:color w:val="auto"/>
          <w:sz w:val="36"/>
          <w:szCs w:val="36"/>
        </w:rPr>
        <w:t>教学单元教案设计</w:t>
      </w:r>
    </w:p>
    <w:p w14:paraId="303AD755">
      <w:pPr>
        <w:rPr>
          <w:color w:val="auto"/>
          <w:lang w:val="en-US"/>
        </w:rPr>
      </w:pPr>
      <w:r>
        <w:rPr>
          <w:rFonts w:hint="eastAsia"/>
          <w:b/>
          <w:bCs/>
          <w:color w:val="auto"/>
          <w:lang w:val="en-US" w:eastAsia="zh-CN"/>
        </w:rPr>
        <w:t xml:space="preserve"> </w:t>
      </w:r>
      <w:r>
        <w:rPr>
          <w:rFonts w:hint="eastAsia"/>
          <w:color w:val="auto"/>
          <w:lang w:val="en-US"/>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239"/>
        <w:gridCol w:w="1770"/>
        <w:gridCol w:w="4402"/>
      </w:tblGrid>
      <w:tr w14:paraId="6676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09" w:type="dxa"/>
            <w:vAlign w:val="center"/>
          </w:tcPr>
          <w:p w14:paraId="15D3D645">
            <w:pPr>
              <w:jc w:val="center"/>
              <w:rPr>
                <w:b/>
                <w:bCs/>
                <w:color w:val="auto"/>
                <w:lang w:val="en-US"/>
              </w:rPr>
            </w:pPr>
            <w:r>
              <w:rPr>
                <w:rFonts w:hint="eastAsia"/>
                <w:b/>
                <w:bCs/>
                <w:color w:val="auto"/>
                <w:lang w:val="en-US"/>
              </w:rPr>
              <w:t>授课单元</w:t>
            </w:r>
          </w:p>
        </w:tc>
        <w:tc>
          <w:tcPr>
            <w:tcW w:w="8411" w:type="dxa"/>
            <w:gridSpan w:val="3"/>
            <w:vAlign w:val="center"/>
          </w:tcPr>
          <w:p w14:paraId="59C7450D">
            <w:pPr>
              <w:jc w:val="center"/>
              <w:rPr>
                <w:rFonts w:hint="default" w:ascii="Times New Roman" w:hAnsi="Times New Roman" w:eastAsia="宋体" w:cs="Times New Roman"/>
                <w:color w:val="auto"/>
                <w:sz w:val="24"/>
                <w:szCs w:val="24"/>
                <w:lang w:val="en-US" w:eastAsia="zh-CN"/>
              </w:rPr>
            </w:pPr>
            <w:r>
              <w:rPr>
                <w:rFonts w:hint="eastAsia"/>
                <w:color w:val="auto"/>
                <w:lang w:val="en-US"/>
              </w:rPr>
              <w:t>第9章 软文类电商文案写作与策划</w:t>
            </w:r>
          </w:p>
        </w:tc>
      </w:tr>
      <w:tr w14:paraId="1D1A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09" w:type="dxa"/>
            <w:vAlign w:val="center"/>
          </w:tcPr>
          <w:p w14:paraId="45EB6975">
            <w:pPr>
              <w:jc w:val="center"/>
              <w:rPr>
                <w:rFonts w:hint="eastAsia"/>
                <w:b/>
                <w:bCs/>
                <w:color w:val="auto"/>
                <w:lang w:val="en-US"/>
              </w:rPr>
            </w:pPr>
            <w:r>
              <w:rPr>
                <w:rFonts w:hint="eastAsia"/>
                <w:b/>
                <w:bCs/>
                <w:color w:val="auto"/>
                <w:lang w:val="en-US"/>
              </w:rPr>
              <w:t>计划</w:t>
            </w:r>
          </w:p>
          <w:p w14:paraId="02431548">
            <w:pPr>
              <w:jc w:val="center"/>
              <w:rPr>
                <w:b/>
                <w:bCs/>
                <w:color w:val="auto"/>
              </w:rPr>
            </w:pPr>
            <w:r>
              <w:rPr>
                <w:rFonts w:hint="eastAsia"/>
                <w:b/>
                <w:bCs/>
                <w:color w:val="auto"/>
                <w:lang w:val="en-US"/>
              </w:rPr>
              <w:t>学时数</w:t>
            </w:r>
          </w:p>
        </w:tc>
        <w:tc>
          <w:tcPr>
            <w:tcW w:w="2239" w:type="dxa"/>
            <w:vAlign w:val="center"/>
          </w:tcPr>
          <w:p w14:paraId="31AA4284">
            <w:pPr>
              <w:jc w:val="center"/>
              <w:rPr>
                <w:color w:val="auto"/>
                <w:lang w:val="en-US"/>
              </w:rPr>
            </w:pPr>
            <w:r>
              <w:rPr>
                <w:rFonts w:hint="eastAsia"/>
                <w:color w:val="auto"/>
                <w:lang w:val="en-US" w:eastAsia="zh-CN"/>
              </w:rPr>
              <w:t>4</w:t>
            </w:r>
            <w:r>
              <w:rPr>
                <w:rFonts w:hint="eastAsia"/>
                <w:color w:val="auto"/>
                <w:lang w:val="en-US"/>
              </w:rPr>
              <w:t>学时</w:t>
            </w:r>
          </w:p>
        </w:tc>
        <w:tc>
          <w:tcPr>
            <w:tcW w:w="1770" w:type="dxa"/>
            <w:vAlign w:val="center"/>
          </w:tcPr>
          <w:p w14:paraId="7B76B4AE">
            <w:pPr>
              <w:jc w:val="center"/>
              <w:rPr>
                <w:b/>
                <w:bCs/>
                <w:color w:val="auto"/>
              </w:rPr>
            </w:pPr>
            <w:r>
              <w:rPr>
                <w:rFonts w:hint="eastAsia"/>
                <w:b/>
                <w:bCs/>
                <w:color w:val="auto"/>
              </w:rPr>
              <w:t>授课时间</w:t>
            </w:r>
          </w:p>
        </w:tc>
        <w:tc>
          <w:tcPr>
            <w:tcW w:w="4402" w:type="dxa"/>
            <w:vAlign w:val="center"/>
          </w:tcPr>
          <w:p w14:paraId="4380EA60">
            <w:pPr>
              <w:jc w:val="both"/>
              <w:rPr>
                <w:rFonts w:hint="default" w:ascii="Times New Roman" w:hAnsi="Times New Roman" w:cs="Times New Roman"/>
                <w:color w:val="auto"/>
                <w:lang w:val="en-US"/>
              </w:rPr>
            </w:pPr>
            <w:r>
              <w:rPr>
                <w:rFonts w:hint="eastAsia" w:ascii="Times New Roman" w:hAnsi="Times New Roman" w:cs="Times New Roman"/>
                <w:color w:val="auto"/>
                <w:lang w:val="en-US" w:eastAsia="zh-CN"/>
              </w:rPr>
              <w:t xml:space="preserve"> </w:t>
            </w:r>
          </w:p>
        </w:tc>
      </w:tr>
      <w:tr w14:paraId="64CF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9" w:type="dxa"/>
            <w:vAlign w:val="center"/>
          </w:tcPr>
          <w:p w14:paraId="7F8F794D">
            <w:pPr>
              <w:jc w:val="center"/>
              <w:rPr>
                <w:b/>
                <w:bCs/>
                <w:color w:val="auto"/>
                <w:lang w:val="en-US"/>
              </w:rPr>
            </w:pPr>
            <w:r>
              <w:rPr>
                <w:rFonts w:hint="eastAsia"/>
                <w:b/>
                <w:bCs/>
                <w:color w:val="auto"/>
                <w:lang w:val="en-US"/>
              </w:rPr>
              <w:t>授课方式</w:t>
            </w:r>
          </w:p>
        </w:tc>
        <w:tc>
          <w:tcPr>
            <w:tcW w:w="8411" w:type="dxa"/>
            <w:gridSpan w:val="3"/>
            <w:vAlign w:val="center"/>
          </w:tcPr>
          <w:p w14:paraId="26BA0374">
            <w:pPr>
              <w:jc w:val="both"/>
              <w:rPr>
                <w:color w:val="auto"/>
                <w:lang w:val="en-US"/>
              </w:rPr>
            </w:pPr>
            <w:r>
              <w:rPr>
                <w:rFonts w:hint="eastAsia"/>
                <w:color w:val="auto"/>
                <w:lang w:val="en-US"/>
              </w:rPr>
              <w:t>理论（</w:t>
            </w:r>
            <w:r>
              <w:rPr>
                <w:rFonts w:ascii="Times New Roman" w:hAnsi="Times New Roman" w:cs="Times New Roman"/>
                <w:color w:val="auto"/>
                <w:lang w:val="en-US"/>
              </w:rPr>
              <w:t>√</w:t>
            </w:r>
            <w:r>
              <w:rPr>
                <w:rFonts w:hint="eastAsia"/>
                <w:color w:val="auto"/>
                <w:lang w:val="en-US"/>
              </w:rPr>
              <w:t>）     实验（</w:t>
            </w:r>
            <w:r>
              <w:rPr>
                <w:rFonts w:hint="eastAsia" w:ascii="Times New Roman" w:hAnsi="Times New Roman" w:cs="Times New Roman"/>
                <w:color w:val="auto"/>
                <w:lang w:val="en-US" w:eastAsia="zh-CN"/>
              </w:rPr>
              <w:t xml:space="preserve"> </w:t>
            </w:r>
            <w:r>
              <w:rPr>
                <w:rFonts w:hint="eastAsia"/>
                <w:color w:val="auto"/>
                <w:lang w:val="en-US"/>
              </w:rPr>
              <w:t>）     实训（</w:t>
            </w:r>
            <w:r>
              <w:rPr>
                <w:rFonts w:ascii="Times New Roman" w:hAnsi="Times New Roman" w:cs="Times New Roman"/>
                <w:color w:val="auto"/>
                <w:lang w:val="en-US"/>
              </w:rPr>
              <w:t>√</w:t>
            </w:r>
            <w:r>
              <w:rPr>
                <w:rFonts w:hint="eastAsia"/>
                <w:color w:val="auto"/>
                <w:lang w:val="en-US"/>
              </w:rPr>
              <w:t>）    上机（</w:t>
            </w:r>
            <w:r>
              <w:rPr>
                <w:rFonts w:hint="eastAsia" w:ascii="Times New Roman" w:hAnsi="Times New Roman" w:cs="Times New Roman"/>
                <w:color w:val="auto"/>
                <w:lang w:val="en-US" w:eastAsia="zh-CN"/>
              </w:rPr>
              <w:t xml:space="preserve"> </w:t>
            </w:r>
            <w:r>
              <w:rPr>
                <w:rFonts w:hint="eastAsia"/>
                <w:color w:val="auto"/>
                <w:lang w:val="en-US"/>
              </w:rPr>
              <w:t>）     其他（</w:t>
            </w:r>
            <w:r>
              <w:rPr>
                <w:rFonts w:hint="eastAsia" w:ascii="Times New Roman" w:hAnsi="Times New Roman" w:cs="Times New Roman"/>
                <w:color w:val="auto"/>
                <w:lang w:val="en-US" w:eastAsia="zh-CN"/>
              </w:rPr>
              <w:t xml:space="preserve"> </w:t>
            </w:r>
            <w:r>
              <w:rPr>
                <w:rFonts w:hint="eastAsia"/>
                <w:color w:val="auto"/>
                <w:lang w:val="en-US"/>
              </w:rPr>
              <w:t xml:space="preserve">） </w:t>
            </w:r>
          </w:p>
        </w:tc>
      </w:tr>
      <w:tr w14:paraId="4F64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42B80979">
            <w:pPr>
              <w:jc w:val="center"/>
              <w:rPr>
                <w:b/>
                <w:bCs/>
                <w:color w:val="auto"/>
              </w:rPr>
            </w:pPr>
            <w:r>
              <w:rPr>
                <w:rFonts w:hint="eastAsia"/>
                <w:b/>
                <w:bCs/>
                <w:color w:val="auto"/>
              </w:rPr>
              <w:t>教</w:t>
            </w:r>
          </w:p>
          <w:p w14:paraId="62688142">
            <w:pPr>
              <w:jc w:val="center"/>
              <w:rPr>
                <w:b/>
                <w:bCs/>
                <w:color w:val="auto"/>
              </w:rPr>
            </w:pPr>
            <w:r>
              <w:rPr>
                <w:rFonts w:hint="eastAsia"/>
                <w:b/>
                <w:bCs/>
                <w:color w:val="auto"/>
              </w:rPr>
              <w:t>学</w:t>
            </w:r>
          </w:p>
          <w:p w14:paraId="4D915025">
            <w:pPr>
              <w:jc w:val="center"/>
              <w:rPr>
                <w:b/>
                <w:bCs/>
                <w:color w:val="auto"/>
              </w:rPr>
            </w:pPr>
            <w:r>
              <w:rPr>
                <w:rFonts w:hint="eastAsia"/>
                <w:b/>
                <w:bCs/>
                <w:color w:val="auto"/>
              </w:rPr>
              <w:t>目</w:t>
            </w:r>
          </w:p>
          <w:p w14:paraId="1D1FB429">
            <w:pPr>
              <w:jc w:val="center"/>
              <w:rPr>
                <w:color w:val="auto"/>
              </w:rPr>
            </w:pPr>
            <w:r>
              <w:rPr>
                <w:rFonts w:hint="eastAsia"/>
                <w:b/>
                <w:bCs/>
                <w:color w:val="auto"/>
              </w:rPr>
              <w:t>标</w:t>
            </w:r>
          </w:p>
        </w:tc>
        <w:tc>
          <w:tcPr>
            <w:tcW w:w="8411" w:type="dxa"/>
            <w:gridSpan w:val="3"/>
            <w:vAlign w:val="center"/>
          </w:tcPr>
          <w:p w14:paraId="193E1D15">
            <w:pPr>
              <w:ind w:left="1104" w:hanging="1104" w:hangingChars="500"/>
              <w:jc w:val="left"/>
              <w:rPr>
                <w:rFonts w:asciiTheme="minorEastAsia" w:hAnsiTheme="minorEastAsia" w:eastAsiaTheme="minorEastAsia"/>
                <w:b/>
                <w:bCs/>
                <w:color w:val="auto"/>
              </w:rPr>
            </w:pPr>
          </w:p>
          <w:p w14:paraId="118E4C15">
            <w:pPr>
              <w:jc w:val="left"/>
              <w:rPr>
                <w:rFonts w:hint="eastAsia"/>
                <w:color w:val="auto"/>
                <w:sz w:val="22"/>
                <w:szCs w:val="22"/>
                <w:lang w:val="en-US" w:eastAsia="zh-CN"/>
              </w:rPr>
            </w:pPr>
            <w:r>
              <w:rPr>
                <w:rFonts w:hint="eastAsia"/>
                <w:b/>
                <w:bCs/>
                <w:color w:val="auto"/>
                <w:lang w:val="en-US" w:eastAsia="zh-CN"/>
              </w:rPr>
              <w:t>知识目标：</w:t>
            </w:r>
            <w:r>
              <w:rPr>
                <w:rFonts w:hint="eastAsia"/>
                <w:color w:val="auto"/>
                <w:sz w:val="22"/>
                <w:szCs w:val="22"/>
                <w:lang w:val="en-US" w:eastAsia="zh-CN"/>
              </w:rPr>
              <w:t>1.理解软文的核心定义、3大作用及5大载体。</w:t>
            </w:r>
          </w:p>
          <w:p w14:paraId="57713F9B">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2.掌握软文关键词的3类划分、5大优化方法及5种设置技巧。</w:t>
            </w:r>
          </w:p>
          <w:p w14:paraId="1AECC634">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3.熟练运用软文正文的8大布局与6大写作技巧。</w:t>
            </w:r>
          </w:p>
          <w:p w14:paraId="617F2534">
            <w:pPr>
              <w:ind w:left="1100" w:leftChars="500" w:firstLine="0" w:firstLineChars="0"/>
              <w:jc w:val="left"/>
              <w:rPr>
                <w:rFonts w:hint="eastAsia"/>
                <w:color w:val="auto"/>
                <w:sz w:val="22"/>
                <w:szCs w:val="22"/>
                <w:lang w:val="en-US" w:eastAsia="zh-CN"/>
              </w:rPr>
            </w:pPr>
            <w:r>
              <w:rPr>
                <w:rFonts w:hint="eastAsia"/>
                <w:color w:val="auto"/>
                <w:sz w:val="22"/>
                <w:szCs w:val="22"/>
                <w:lang w:val="en-US" w:eastAsia="zh-CN"/>
              </w:rPr>
              <w:t>4.明确软文的3类风险及防范措施。</w:t>
            </w:r>
          </w:p>
          <w:p w14:paraId="448A5BCF">
            <w:pPr>
              <w:jc w:val="both"/>
              <w:rPr>
                <w:rFonts w:hint="eastAsia"/>
                <w:color w:val="auto"/>
                <w:sz w:val="22"/>
                <w:szCs w:val="22"/>
                <w:lang w:val="en-US" w:eastAsia="zh-CN"/>
              </w:rPr>
            </w:pPr>
            <w:r>
              <w:rPr>
                <w:rFonts w:hint="eastAsia"/>
                <w:b/>
                <w:bCs/>
                <w:color w:val="auto"/>
                <w:lang w:val="en-US" w:eastAsia="zh-CN"/>
              </w:rPr>
              <w:t>技能目标：</w:t>
            </w:r>
            <w:r>
              <w:rPr>
                <w:rFonts w:hint="eastAsia"/>
                <w:color w:val="auto"/>
                <w:sz w:val="22"/>
                <w:szCs w:val="22"/>
                <w:lang w:val="en-US" w:eastAsia="zh-CN"/>
              </w:rPr>
              <w:t>1.能独立分析经典软文案例的优缺点，提炼软植入逻辑。</w:t>
            </w:r>
          </w:p>
          <w:p w14:paraId="5F96E470">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2.能针对特定产品，完成包括关键词设计、正文布局和风险排查的完整软文方案。</w:t>
            </w:r>
          </w:p>
          <w:p w14:paraId="56B1D0CB">
            <w:pPr>
              <w:ind w:left="1100" w:leftChars="500" w:firstLine="0" w:firstLineChars="0"/>
              <w:jc w:val="both"/>
              <w:rPr>
                <w:rFonts w:hint="eastAsia"/>
                <w:color w:val="auto"/>
                <w:sz w:val="22"/>
                <w:szCs w:val="22"/>
                <w:lang w:val="en-US" w:eastAsia="zh-CN"/>
              </w:rPr>
            </w:pPr>
            <w:r>
              <w:rPr>
                <w:rFonts w:hint="eastAsia"/>
                <w:color w:val="auto"/>
                <w:sz w:val="22"/>
                <w:szCs w:val="22"/>
                <w:lang w:val="en-US" w:eastAsia="zh-CN"/>
              </w:rPr>
              <w:t>3.能诊断劣质软文，提出优化内容、规避风险的建议。</w:t>
            </w:r>
          </w:p>
          <w:p w14:paraId="2A4C068C">
            <w:pPr>
              <w:pStyle w:val="11"/>
              <w:numPr>
                <w:ilvl w:val="0"/>
                <w:numId w:val="0"/>
              </w:numPr>
              <w:jc w:val="both"/>
              <w:rPr>
                <w:rFonts w:hint="eastAsia" w:ascii="宋体" w:hAnsi="宋体" w:eastAsia="宋体" w:cs="宋体"/>
                <w:color w:val="auto"/>
                <w:sz w:val="22"/>
                <w:szCs w:val="22"/>
                <w:lang w:val="en-US" w:eastAsia="zh-CN" w:bidi="zh-CN"/>
              </w:rPr>
            </w:pPr>
            <w:r>
              <w:rPr>
                <w:rFonts w:hint="eastAsia"/>
                <w:b/>
                <w:bCs/>
                <w:color w:val="auto"/>
                <w:lang w:val="en-US" w:eastAsia="zh-CN"/>
              </w:rPr>
              <w:t>思政目标</w:t>
            </w:r>
            <w:r>
              <w:rPr>
                <w:rFonts w:hint="eastAsia" w:ascii="宋体" w:hAnsi="宋体" w:eastAsia="宋体" w:cs="宋体"/>
                <w:color w:val="auto"/>
                <w:sz w:val="22"/>
                <w:szCs w:val="22"/>
                <w:lang w:val="en-US" w:eastAsia="zh-CN" w:bidi="zh-CN"/>
              </w:rPr>
              <w:t>：1.树立内容为王，诚信为本的营销理念</w:t>
            </w:r>
            <w:r>
              <w:rPr>
                <w:rFonts w:hint="eastAsia" w:cs="宋体"/>
                <w:color w:val="auto"/>
                <w:sz w:val="22"/>
                <w:szCs w:val="22"/>
                <w:lang w:val="en-US" w:eastAsia="zh-CN" w:bidi="zh-CN"/>
              </w:rPr>
              <w:t>。</w:t>
            </w:r>
          </w:p>
          <w:p w14:paraId="522E685D">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强化知识产权保护意识</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避免伪原创</w:t>
            </w:r>
            <w:r>
              <w:rPr>
                <w:rFonts w:hint="eastAsia" w:cs="宋体"/>
                <w:color w:val="auto"/>
                <w:sz w:val="22"/>
                <w:szCs w:val="22"/>
                <w:lang w:val="en-US" w:eastAsia="zh-CN" w:bidi="zh-CN"/>
              </w:rPr>
              <w:t>。</w:t>
            </w:r>
          </w:p>
          <w:p w14:paraId="1A5B16C7">
            <w:pPr>
              <w:pStyle w:val="11"/>
              <w:numPr>
                <w:ilvl w:val="0"/>
                <w:numId w:val="0"/>
              </w:numPr>
              <w:ind w:left="1100" w:leftChars="500" w:firstLine="0" w:firstLineChars="0"/>
              <w:jc w:val="both"/>
              <w:rPr>
                <w:rFonts w:hint="eastAsia" w:ascii="宋体" w:hAnsi="宋体" w:eastAsia="宋体" w:cs="宋体"/>
                <w:color w:val="auto"/>
                <w:sz w:val="22"/>
                <w:szCs w:val="22"/>
                <w:lang w:val="en-US" w:eastAsia="zh-CN" w:bidi="zh-CN"/>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培养社会责任感</w:t>
            </w:r>
            <w:r>
              <w:rPr>
                <w:rFonts w:hint="eastAsia" w:cs="宋体"/>
                <w:color w:val="auto"/>
                <w:sz w:val="22"/>
                <w:szCs w:val="22"/>
                <w:lang w:val="en-US" w:eastAsia="zh-CN" w:bidi="zh-CN"/>
              </w:rPr>
              <w:t>，</w:t>
            </w:r>
            <w:r>
              <w:rPr>
                <w:rFonts w:hint="eastAsia" w:ascii="宋体" w:hAnsi="宋体" w:eastAsia="宋体" w:cs="宋体"/>
                <w:color w:val="auto"/>
                <w:sz w:val="22"/>
                <w:szCs w:val="22"/>
                <w:lang w:val="en-US" w:eastAsia="zh-CN" w:bidi="zh-CN"/>
              </w:rPr>
              <w:t>防范恶意营销与虚假宣传</w:t>
            </w:r>
            <w:r>
              <w:rPr>
                <w:rFonts w:hint="eastAsia" w:cs="宋体"/>
                <w:color w:val="auto"/>
                <w:sz w:val="22"/>
                <w:szCs w:val="22"/>
                <w:lang w:val="en-US" w:eastAsia="zh-CN" w:bidi="zh-CN"/>
              </w:rPr>
              <w:t>。</w:t>
            </w:r>
          </w:p>
          <w:p w14:paraId="3F0EDE02">
            <w:pPr>
              <w:ind w:left="1104" w:hanging="1100" w:hangingChars="500"/>
              <w:jc w:val="left"/>
              <w:rPr>
                <w:rFonts w:hint="eastAsia" w:eastAsiaTheme="minorEastAsia"/>
                <w:bCs/>
                <w:color w:val="auto"/>
                <w:lang w:eastAsia="zh-CN"/>
              </w:rPr>
            </w:pPr>
            <w:r>
              <w:rPr>
                <w:rFonts w:hint="eastAsia" w:cs="宋体"/>
                <w:color w:val="auto"/>
                <w:sz w:val="22"/>
                <w:szCs w:val="22"/>
                <w:lang w:val="en-US" w:eastAsia="zh-CN" w:bidi="zh-CN"/>
              </w:rPr>
              <w:t xml:space="preserve"> </w:t>
            </w:r>
          </w:p>
        </w:tc>
      </w:tr>
      <w:tr w14:paraId="701D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9" w:type="dxa"/>
            <w:vAlign w:val="center"/>
          </w:tcPr>
          <w:p w14:paraId="05436169">
            <w:pPr>
              <w:jc w:val="center"/>
              <w:rPr>
                <w:b/>
                <w:bCs/>
                <w:color w:val="auto"/>
              </w:rPr>
            </w:pPr>
            <w:r>
              <w:rPr>
                <w:rFonts w:hint="eastAsia"/>
                <w:b/>
                <w:bCs/>
                <w:color w:val="auto"/>
              </w:rPr>
              <w:t>教学方法与手段</w:t>
            </w:r>
          </w:p>
        </w:tc>
        <w:tc>
          <w:tcPr>
            <w:tcW w:w="8411" w:type="dxa"/>
            <w:gridSpan w:val="3"/>
            <w:vAlign w:val="center"/>
          </w:tcPr>
          <w:p w14:paraId="44BEA1F4">
            <w:pPr>
              <w:jc w:val="left"/>
              <w:rPr>
                <w:rFonts w:hint="eastAsia"/>
                <w:color w:val="auto"/>
                <w:lang w:val="en-US" w:eastAsia="zh-CN"/>
              </w:rPr>
            </w:pPr>
            <w:r>
              <w:rPr>
                <w:rFonts w:hint="eastAsia"/>
                <w:b/>
                <w:bCs/>
                <w:color w:val="auto"/>
              </w:rPr>
              <w:t>教学方法：</w:t>
            </w:r>
            <w:r>
              <w:rPr>
                <w:rFonts w:hint="eastAsia"/>
                <w:color w:val="auto"/>
                <w:lang w:val="en-US" w:eastAsia="zh-CN"/>
              </w:rPr>
              <w:t>任务教学法、互动式教学法、讨论法、讲授法。</w:t>
            </w:r>
          </w:p>
          <w:p w14:paraId="417607DB">
            <w:pPr>
              <w:ind w:left="1100" w:hanging="1104" w:hangingChars="500"/>
              <w:jc w:val="left"/>
              <w:rPr>
                <w:color w:val="auto"/>
              </w:rPr>
            </w:pPr>
            <w:r>
              <w:rPr>
                <w:rFonts w:hint="eastAsia"/>
                <w:b/>
                <w:bCs/>
                <w:color w:val="auto"/>
              </w:rPr>
              <w:t>教学手段：</w:t>
            </w:r>
            <w:r>
              <w:rPr>
                <w:rFonts w:hint="eastAsia"/>
                <w:color w:val="auto"/>
              </w:rPr>
              <w:t>现代化多媒体教学技术为主，传统的黑板式教学为辅等多种形式相结合的手段。</w:t>
            </w:r>
          </w:p>
        </w:tc>
      </w:tr>
      <w:tr w14:paraId="41A5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209" w:type="dxa"/>
            <w:vAlign w:val="center"/>
          </w:tcPr>
          <w:p w14:paraId="679164ED">
            <w:pPr>
              <w:jc w:val="center"/>
              <w:rPr>
                <w:b/>
                <w:bCs/>
                <w:color w:val="auto"/>
              </w:rPr>
            </w:pPr>
            <w:r>
              <w:rPr>
                <w:rFonts w:hint="eastAsia"/>
                <w:b/>
                <w:bCs/>
                <w:color w:val="auto"/>
              </w:rPr>
              <w:t>教学资源与条件</w:t>
            </w:r>
          </w:p>
        </w:tc>
        <w:tc>
          <w:tcPr>
            <w:tcW w:w="8411" w:type="dxa"/>
            <w:gridSpan w:val="3"/>
            <w:vAlign w:val="center"/>
          </w:tcPr>
          <w:p w14:paraId="6AEC298B">
            <w:pPr>
              <w:jc w:val="left"/>
              <w:rPr>
                <w:color w:val="auto"/>
              </w:rPr>
            </w:pPr>
            <w:r>
              <w:rPr>
                <w:rFonts w:hint="eastAsia"/>
                <w:color w:val="auto"/>
                <w:sz w:val="22"/>
                <w:szCs w:val="22"/>
              </w:rPr>
              <w:t>教材；</w:t>
            </w:r>
            <w:r>
              <w:rPr>
                <w:rFonts w:hint="default" w:ascii="Times New Roman" w:hAnsi="Times New Roman" w:cs="Times New Roman"/>
                <w:color w:val="auto"/>
                <w:sz w:val="22"/>
                <w:szCs w:val="22"/>
              </w:rPr>
              <w:t>PPT</w:t>
            </w:r>
            <w:r>
              <w:rPr>
                <w:rFonts w:hint="eastAsia"/>
                <w:color w:val="auto"/>
                <w:sz w:val="22"/>
                <w:szCs w:val="22"/>
              </w:rPr>
              <w:t>课件；</w:t>
            </w:r>
            <w:r>
              <w:rPr>
                <w:rFonts w:hint="eastAsia"/>
                <w:color w:val="auto"/>
                <w:sz w:val="22"/>
                <w:szCs w:val="22"/>
                <w:lang w:val="en-US" w:eastAsia="zh-CN"/>
              </w:rPr>
              <w:t>视频；板书</w:t>
            </w:r>
          </w:p>
        </w:tc>
      </w:tr>
      <w:tr w14:paraId="15EB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209" w:type="dxa"/>
            <w:vAlign w:val="center"/>
          </w:tcPr>
          <w:p w14:paraId="7F7465E9">
            <w:pPr>
              <w:jc w:val="center"/>
              <w:rPr>
                <w:b/>
                <w:bCs/>
                <w:color w:val="auto"/>
              </w:rPr>
            </w:pPr>
            <w:r>
              <w:rPr>
                <w:rFonts w:hint="eastAsia"/>
                <w:b/>
                <w:bCs/>
                <w:color w:val="auto"/>
              </w:rPr>
              <w:t>学习重点与难点</w:t>
            </w:r>
          </w:p>
        </w:tc>
        <w:tc>
          <w:tcPr>
            <w:tcW w:w="8411" w:type="dxa"/>
            <w:gridSpan w:val="3"/>
            <w:vAlign w:val="center"/>
          </w:tcPr>
          <w:p w14:paraId="47AA55C5">
            <w:pPr>
              <w:jc w:val="left"/>
              <w:rPr>
                <w:rFonts w:hint="eastAsia"/>
                <w:color w:val="auto"/>
                <w:lang w:val="en-US" w:eastAsia="zh-CN"/>
              </w:rPr>
            </w:pPr>
            <w:r>
              <w:rPr>
                <w:rFonts w:hint="eastAsia"/>
                <w:b/>
                <w:bCs/>
                <w:color w:val="auto"/>
              </w:rPr>
              <w:t>重点：</w:t>
            </w:r>
            <w:r>
              <w:rPr>
                <w:rFonts w:hint="eastAsia"/>
                <w:color w:val="auto"/>
                <w:lang w:val="en-US" w:eastAsia="zh-CN"/>
              </w:rPr>
              <w:t>1.软文关键词的设置。</w:t>
            </w:r>
          </w:p>
          <w:p w14:paraId="22160A87">
            <w:pPr>
              <w:ind w:firstLine="660" w:firstLineChars="300"/>
              <w:jc w:val="left"/>
              <w:rPr>
                <w:rFonts w:hint="eastAsia"/>
                <w:color w:val="auto"/>
                <w:lang w:val="en-US" w:eastAsia="zh-CN"/>
              </w:rPr>
            </w:pPr>
            <w:r>
              <w:rPr>
                <w:rFonts w:hint="eastAsia"/>
                <w:color w:val="auto"/>
                <w:lang w:val="en-US" w:eastAsia="zh-CN"/>
              </w:rPr>
              <w:t>2.软文正文布局与技巧。</w:t>
            </w:r>
          </w:p>
          <w:p w14:paraId="793BC604">
            <w:pPr>
              <w:ind w:firstLine="660" w:firstLineChars="300"/>
              <w:jc w:val="left"/>
              <w:rPr>
                <w:rFonts w:hint="eastAsia"/>
                <w:color w:val="auto"/>
                <w:lang w:val="en-US" w:eastAsia="zh-CN"/>
              </w:rPr>
            </w:pPr>
            <w:r>
              <w:rPr>
                <w:rFonts w:hint="eastAsia"/>
                <w:color w:val="auto"/>
                <w:lang w:val="en-US" w:eastAsia="zh-CN"/>
              </w:rPr>
              <w:t>3.软文风险防范。</w:t>
            </w:r>
          </w:p>
          <w:p w14:paraId="6124A00D">
            <w:pPr>
              <w:jc w:val="left"/>
              <w:rPr>
                <w:rFonts w:hint="eastAsia"/>
                <w:color w:val="auto"/>
                <w:lang w:val="en-US" w:eastAsia="zh-CN"/>
              </w:rPr>
            </w:pPr>
            <w:r>
              <w:rPr>
                <w:rFonts w:hint="eastAsia"/>
                <w:b/>
                <w:bCs/>
                <w:color w:val="auto"/>
                <w:sz w:val="22"/>
                <w:szCs w:val="22"/>
              </w:rPr>
              <w:t>难点：</w:t>
            </w:r>
            <w:r>
              <w:rPr>
                <w:rFonts w:hint="eastAsia"/>
                <w:color w:val="auto"/>
                <w:lang w:val="en-US" w:eastAsia="zh-CN"/>
              </w:rPr>
              <w:t>1.软植入度的把控。</w:t>
            </w:r>
          </w:p>
          <w:p w14:paraId="793D0205">
            <w:pPr>
              <w:ind w:left="660" w:leftChars="300" w:firstLine="0" w:firstLineChars="0"/>
              <w:jc w:val="left"/>
              <w:rPr>
                <w:rFonts w:hint="eastAsia"/>
                <w:color w:val="auto"/>
                <w:lang w:val="en-US" w:eastAsia="zh-CN"/>
              </w:rPr>
            </w:pPr>
            <w:r>
              <w:rPr>
                <w:rFonts w:hint="eastAsia"/>
                <w:color w:val="auto"/>
                <w:lang w:val="en-US" w:eastAsia="zh-CN"/>
              </w:rPr>
              <w:t>2.关键词的自然融入。</w:t>
            </w:r>
          </w:p>
          <w:p w14:paraId="047FC41A">
            <w:pPr>
              <w:ind w:left="660" w:leftChars="300" w:firstLine="0" w:firstLineChars="0"/>
              <w:jc w:val="left"/>
              <w:rPr>
                <w:rFonts w:hint="eastAsia"/>
                <w:color w:val="auto"/>
                <w:lang w:val="en-US" w:eastAsia="zh-CN"/>
              </w:rPr>
            </w:pPr>
            <w:r>
              <w:rPr>
                <w:rFonts w:hint="eastAsia"/>
                <w:color w:val="auto"/>
                <w:lang w:val="en-US" w:eastAsia="zh-CN"/>
              </w:rPr>
              <w:t>3.风险防范的实战落地。</w:t>
            </w:r>
          </w:p>
          <w:p w14:paraId="6BD6D9FD">
            <w:pPr>
              <w:ind w:left="660" w:leftChars="300" w:firstLine="0" w:firstLineChars="0"/>
              <w:jc w:val="left"/>
              <w:rPr>
                <w:rFonts w:hint="eastAsia" w:eastAsia="宋体"/>
                <w:color w:val="auto"/>
                <w:lang w:val="en-US" w:eastAsia="zh-CN"/>
              </w:rPr>
            </w:pPr>
            <w:r>
              <w:rPr>
                <w:rFonts w:hint="eastAsia"/>
                <w:color w:val="auto"/>
                <w:lang w:val="en-US" w:eastAsia="zh-CN"/>
              </w:rPr>
              <w:t xml:space="preserve"> </w:t>
            </w:r>
          </w:p>
        </w:tc>
      </w:tr>
      <w:tr w14:paraId="1ECA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620" w:type="dxa"/>
            <w:gridSpan w:val="4"/>
            <w:vAlign w:val="center"/>
          </w:tcPr>
          <w:p w14:paraId="48C68ADD">
            <w:pPr>
              <w:jc w:val="center"/>
              <w:rPr>
                <w:color w:val="auto"/>
              </w:rPr>
            </w:pPr>
            <w:r>
              <w:rPr>
                <w:rFonts w:hint="eastAsia"/>
                <w:b/>
                <w:bCs/>
                <w:color w:val="auto"/>
              </w:rPr>
              <w:t>教学过程设计</w:t>
            </w:r>
          </w:p>
        </w:tc>
      </w:tr>
      <w:tr w14:paraId="5964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620" w:type="dxa"/>
            <w:gridSpan w:val="4"/>
            <w:vAlign w:val="center"/>
          </w:tcPr>
          <w:p w14:paraId="38D74292">
            <w:pPr>
              <w:pStyle w:val="11"/>
              <w:numPr>
                <w:ilvl w:val="0"/>
                <w:numId w:val="0"/>
              </w:numPr>
              <w:ind w:leftChars="0"/>
              <w:jc w:val="both"/>
              <w:rPr>
                <w:rFonts w:hint="default" w:eastAsia="宋体"/>
                <w:bCs/>
                <w:color w:val="auto"/>
                <w:lang w:val="en-US" w:eastAsia="zh-CN"/>
              </w:rPr>
            </w:pPr>
            <w:r>
              <w:rPr>
                <w:rFonts w:hint="eastAsia"/>
                <w:bCs/>
                <w:color w:val="auto"/>
                <w:lang w:val="en-US" w:eastAsia="zh-CN"/>
              </w:rPr>
              <w:t>第一次课  （2学时，理论）</w:t>
            </w:r>
          </w:p>
          <w:p w14:paraId="089E43DC">
            <w:pPr>
              <w:pStyle w:val="11"/>
              <w:numPr>
                <w:ilvl w:val="0"/>
                <w:numId w:val="0"/>
              </w:numPr>
              <w:ind w:left="240" w:leftChars="0" w:hanging="240" w:firstLineChars="0"/>
              <w:jc w:val="both"/>
              <w:rPr>
                <w:rFonts w:hint="eastAsia"/>
                <w:bCs/>
                <w:color w:val="auto"/>
                <w:sz w:val="22"/>
                <w:szCs w:val="22"/>
              </w:rPr>
            </w:pPr>
            <w:r>
              <w:rPr>
                <w:rFonts w:hint="default" w:ascii="宋体" w:hAnsi="宋体" w:eastAsia="宋体" w:cs="宋体"/>
                <w:bCs/>
                <w:color w:val="auto"/>
                <w:sz w:val="22"/>
                <w:szCs w:val="22"/>
                <w:lang w:val="zh-CN" w:eastAsia="zh-CN" w:bidi="zh-CN"/>
              </w:rPr>
              <w:t>1.</w:t>
            </w:r>
            <w:r>
              <w:rPr>
                <w:rFonts w:hint="eastAsia"/>
                <w:bCs/>
                <w:color w:val="auto"/>
                <w:sz w:val="22"/>
                <w:szCs w:val="22"/>
              </w:rPr>
              <w:t>教学步骤1</w:t>
            </w:r>
          </w:p>
          <w:p w14:paraId="443A0402">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课程</w:t>
            </w:r>
            <w:r>
              <w:rPr>
                <w:rFonts w:hint="eastAsia"/>
                <w:bCs/>
                <w:color w:val="auto"/>
                <w:sz w:val="22"/>
                <w:szCs w:val="22"/>
              </w:rPr>
              <w:t>导入</w:t>
            </w:r>
          </w:p>
          <w:p w14:paraId="6CBFE47A">
            <w:pPr>
              <w:pStyle w:val="11"/>
              <w:numPr>
                <w:ilvl w:val="0"/>
                <w:numId w:val="0"/>
              </w:numPr>
              <w:ind w:left="240" w:leftChars="0" w:hanging="240" w:firstLineChars="0"/>
              <w:jc w:val="both"/>
              <w:rPr>
                <w:bCs/>
                <w:color w:val="auto"/>
                <w:sz w:val="22"/>
                <w:szCs w:val="22"/>
              </w:rPr>
            </w:pPr>
            <w:r>
              <w:rPr>
                <w:rFonts w:hint="default" w:ascii="宋体" w:hAnsi="宋体" w:eastAsia="宋体" w:cs="宋体"/>
                <w:bCs/>
                <w:color w:val="auto"/>
                <w:sz w:val="22"/>
                <w:szCs w:val="22"/>
                <w:lang w:val="zh-CN" w:eastAsia="zh-CN" w:bidi="zh-CN"/>
              </w:rPr>
              <w:t>2.</w:t>
            </w:r>
            <w:r>
              <w:rPr>
                <w:rFonts w:hint="eastAsia"/>
                <w:bCs/>
                <w:color w:val="auto"/>
                <w:sz w:val="22"/>
                <w:szCs w:val="22"/>
              </w:rPr>
              <w:t>教学步骤2</w:t>
            </w:r>
            <w:r>
              <w:rPr>
                <w:bCs/>
                <w:color w:val="auto"/>
                <w:sz w:val="22"/>
                <w:szCs w:val="22"/>
              </w:rPr>
              <w:t xml:space="preserve"> </w:t>
            </w:r>
          </w:p>
          <w:p w14:paraId="348919CD">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新知讲授：</w:t>
            </w:r>
          </w:p>
          <w:p w14:paraId="51D10644">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（1）认识软文</w:t>
            </w:r>
            <w:r>
              <w:rPr>
                <w:rFonts w:hint="eastAsia"/>
                <w:bCs/>
                <w:color w:val="auto"/>
                <w:sz w:val="22"/>
                <w:szCs w:val="22"/>
                <w:lang w:val="en-US" w:eastAsia="zh-CN"/>
              </w:rPr>
              <w:tab/>
            </w:r>
            <w:r>
              <w:rPr>
                <w:rFonts w:hint="eastAsia"/>
                <w:bCs/>
                <w:color w:val="auto"/>
                <w:sz w:val="22"/>
                <w:szCs w:val="22"/>
                <w:lang w:val="en-US" w:eastAsia="zh-CN"/>
              </w:rPr>
              <w:t xml:space="preserve"> </w:t>
            </w:r>
          </w:p>
          <w:p w14:paraId="1BEBA4A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①软文的定义</w:t>
            </w:r>
            <w:r>
              <w:rPr>
                <w:rFonts w:hint="eastAsia"/>
                <w:bCs/>
                <w:color w:val="auto"/>
                <w:sz w:val="22"/>
                <w:szCs w:val="22"/>
                <w:lang w:val="en-US" w:eastAsia="zh-CN"/>
              </w:rPr>
              <w:tab/>
            </w:r>
            <w:r>
              <w:rPr>
                <w:rFonts w:hint="eastAsia"/>
                <w:bCs/>
                <w:color w:val="auto"/>
                <w:sz w:val="22"/>
                <w:szCs w:val="22"/>
                <w:lang w:val="en-US" w:eastAsia="zh-CN"/>
              </w:rPr>
              <w:t xml:space="preserve"> </w:t>
            </w:r>
          </w:p>
          <w:p w14:paraId="490534C2">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②软文的作用</w:t>
            </w:r>
            <w:r>
              <w:rPr>
                <w:rFonts w:hint="eastAsia"/>
                <w:bCs/>
                <w:color w:val="auto"/>
                <w:sz w:val="22"/>
                <w:szCs w:val="22"/>
                <w:lang w:val="en-US" w:eastAsia="zh-CN"/>
              </w:rPr>
              <w:tab/>
            </w:r>
            <w:r>
              <w:rPr>
                <w:rFonts w:hint="eastAsia"/>
                <w:bCs/>
                <w:color w:val="auto"/>
                <w:sz w:val="22"/>
                <w:szCs w:val="22"/>
                <w:lang w:val="en-US" w:eastAsia="zh-CN"/>
              </w:rPr>
              <w:t xml:space="preserve"> </w:t>
            </w:r>
          </w:p>
          <w:p w14:paraId="79A56BB4">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③软文的载体</w:t>
            </w:r>
            <w:r>
              <w:rPr>
                <w:rFonts w:hint="eastAsia"/>
                <w:bCs/>
                <w:color w:val="auto"/>
                <w:sz w:val="22"/>
                <w:szCs w:val="22"/>
                <w:lang w:val="en-US" w:eastAsia="zh-CN"/>
              </w:rPr>
              <w:tab/>
            </w:r>
            <w:r>
              <w:rPr>
                <w:rFonts w:hint="eastAsia"/>
                <w:bCs/>
                <w:color w:val="auto"/>
                <w:sz w:val="22"/>
                <w:szCs w:val="22"/>
                <w:lang w:val="en-US" w:eastAsia="zh-CN"/>
              </w:rPr>
              <w:t xml:space="preserve"> </w:t>
            </w:r>
          </w:p>
          <w:p w14:paraId="638D0228">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（2）设置软文关键词</w:t>
            </w:r>
            <w:r>
              <w:rPr>
                <w:rFonts w:hint="eastAsia"/>
                <w:bCs/>
                <w:color w:val="auto"/>
                <w:sz w:val="22"/>
                <w:szCs w:val="22"/>
                <w:lang w:val="en-US" w:eastAsia="zh-CN"/>
              </w:rPr>
              <w:tab/>
            </w:r>
            <w:r>
              <w:rPr>
                <w:rFonts w:hint="eastAsia"/>
                <w:bCs/>
                <w:color w:val="auto"/>
                <w:sz w:val="22"/>
                <w:szCs w:val="22"/>
                <w:lang w:val="en-US" w:eastAsia="zh-CN"/>
              </w:rPr>
              <w:t xml:space="preserve"> </w:t>
            </w:r>
          </w:p>
          <w:p w14:paraId="0D2139EF">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①关键词的类型</w:t>
            </w:r>
            <w:r>
              <w:rPr>
                <w:rFonts w:hint="eastAsia"/>
                <w:bCs/>
                <w:color w:val="auto"/>
                <w:sz w:val="22"/>
                <w:szCs w:val="22"/>
                <w:lang w:val="en-US" w:eastAsia="zh-CN"/>
              </w:rPr>
              <w:tab/>
            </w:r>
            <w:r>
              <w:rPr>
                <w:rFonts w:hint="eastAsia"/>
                <w:bCs/>
                <w:color w:val="auto"/>
                <w:sz w:val="22"/>
                <w:szCs w:val="22"/>
                <w:lang w:val="en-US" w:eastAsia="zh-CN"/>
              </w:rPr>
              <w:t xml:space="preserve"> </w:t>
            </w:r>
          </w:p>
          <w:p w14:paraId="6422D0F7">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②关键词排名的优化</w:t>
            </w:r>
            <w:r>
              <w:rPr>
                <w:rFonts w:hint="eastAsia"/>
                <w:bCs/>
                <w:color w:val="auto"/>
                <w:sz w:val="22"/>
                <w:szCs w:val="22"/>
                <w:lang w:val="en-US" w:eastAsia="zh-CN"/>
              </w:rPr>
              <w:tab/>
            </w:r>
            <w:r>
              <w:rPr>
                <w:rFonts w:hint="eastAsia"/>
                <w:bCs/>
                <w:color w:val="auto"/>
                <w:sz w:val="22"/>
                <w:szCs w:val="22"/>
                <w:lang w:val="en-US" w:eastAsia="zh-CN"/>
              </w:rPr>
              <w:t xml:space="preserve"> </w:t>
            </w:r>
          </w:p>
          <w:p w14:paraId="7B60D0A7">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③关键词设置方法与技巧</w:t>
            </w:r>
            <w:r>
              <w:rPr>
                <w:rFonts w:hint="eastAsia"/>
                <w:bCs/>
                <w:color w:val="auto"/>
                <w:sz w:val="22"/>
                <w:szCs w:val="22"/>
                <w:lang w:val="en-US" w:eastAsia="zh-CN"/>
              </w:rPr>
              <w:tab/>
            </w:r>
            <w:r>
              <w:rPr>
                <w:rFonts w:hint="eastAsia"/>
                <w:bCs/>
                <w:color w:val="auto"/>
                <w:sz w:val="22"/>
                <w:szCs w:val="22"/>
                <w:lang w:val="en-US" w:eastAsia="zh-CN"/>
              </w:rPr>
              <w:t xml:space="preserve"> </w:t>
            </w:r>
          </w:p>
          <w:p w14:paraId="54D71D1D">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（3）软文正文文案写作</w:t>
            </w:r>
            <w:r>
              <w:rPr>
                <w:rFonts w:hint="eastAsia"/>
                <w:bCs/>
                <w:color w:val="auto"/>
                <w:sz w:val="22"/>
                <w:szCs w:val="22"/>
                <w:lang w:val="en-US" w:eastAsia="zh-CN"/>
              </w:rPr>
              <w:tab/>
            </w:r>
            <w:r>
              <w:rPr>
                <w:rFonts w:hint="eastAsia"/>
                <w:bCs/>
                <w:color w:val="auto"/>
                <w:sz w:val="22"/>
                <w:szCs w:val="22"/>
                <w:lang w:val="en-US" w:eastAsia="zh-CN"/>
              </w:rPr>
              <w:t xml:space="preserve"> </w:t>
            </w:r>
          </w:p>
          <w:p w14:paraId="7915C1C5">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①软文正文文案布局</w:t>
            </w:r>
            <w:r>
              <w:rPr>
                <w:rFonts w:hint="eastAsia"/>
                <w:bCs/>
                <w:color w:val="auto"/>
                <w:sz w:val="22"/>
                <w:szCs w:val="22"/>
                <w:lang w:val="en-US" w:eastAsia="zh-CN"/>
              </w:rPr>
              <w:tab/>
            </w:r>
            <w:r>
              <w:rPr>
                <w:rFonts w:hint="eastAsia"/>
                <w:bCs/>
                <w:color w:val="auto"/>
                <w:sz w:val="22"/>
                <w:szCs w:val="22"/>
                <w:lang w:val="en-US" w:eastAsia="zh-CN"/>
              </w:rPr>
              <w:t xml:space="preserve"> </w:t>
            </w:r>
          </w:p>
          <w:p w14:paraId="698CB742">
            <w:pPr>
              <w:pStyle w:val="11"/>
              <w:numPr>
                <w:ilvl w:val="0"/>
                <w:numId w:val="0"/>
              </w:numPr>
              <w:ind w:left="240" w:leftChars="0" w:hanging="240" w:firstLineChars="0"/>
              <w:jc w:val="both"/>
              <w:rPr>
                <w:rFonts w:hint="eastAsia"/>
                <w:bCs/>
                <w:color w:val="auto"/>
                <w:sz w:val="22"/>
                <w:szCs w:val="22"/>
                <w:lang w:val="en-US" w:eastAsia="zh-CN"/>
              </w:rPr>
            </w:pPr>
            <w:r>
              <w:rPr>
                <w:rFonts w:hint="default"/>
                <w:bCs/>
                <w:color w:val="auto"/>
                <w:sz w:val="22"/>
                <w:szCs w:val="22"/>
                <w:lang w:val="zh-CN" w:eastAsia="zh-CN"/>
              </w:rPr>
              <w:t>3.</w:t>
            </w:r>
            <w:r>
              <w:rPr>
                <w:rFonts w:hint="eastAsia"/>
                <w:bCs/>
                <w:color w:val="auto"/>
                <w:sz w:val="22"/>
                <w:szCs w:val="22"/>
                <w:lang w:val="en-US" w:eastAsia="zh-CN"/>
              </w:rPr>
              <w:t xml:space="preserve">教学步骤3 </w:t>
            </w:r>
          </w:p>
          <w:p w14:paraId="0DFBDC92">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 xml:space="preserve">    总结</w:t>
            </w:r>
          </w:p>
          <w:p w14:paraId="616F9561">
            <w:pPr>
              <w:pStyle w:val="11"/>
              <w:numPr>
                <w:ilvl w:val="0"/>
                <w:numId w:val="0"/>
              </w:numPr>
              <w:ind w:leftChars="0"/>
              <w:jc w:val="both"/>
              <w:rPr>
                <w:rFonts w:hint="eastAsia"/>
                <w:bCs/>
                <w:color w:val="auto"/>
                <w:lang w:val="en-US" w:eastAsia="zh-CN"/>
              </w:rPr>
            </w:pPr>
            <w:r>
              <w:rPr>
                <w:rFonts w:hint="eastAsia"/>
                <w:bCs/>
                <w:color w:val="auto"/>
                <w:lang w:val="en-US" w:eastAsia="zh-CN"/>
              </w:rPr>
              <w:t>第二次课  （2学时，理论1学时+实践1学时）</w:t>
            </w:r>
          </w:p>
          <w:p w14:paraId="2B8F2218">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4.教学步骤4</w:t>
            </w:r>
          </w:p>
          <w:p w14:paraId="1A3102CB">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案例对比导入</w:t>
            </w:r>
          </w:p>
          <w:p w14:paraId="628ADB8A">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5.教学步骤5</w:t>
            </w:r>
          </w:p>
          <w:p w14:paraId="73A438DA">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 xml:space="preserve">新知讲授：    </w:t>
            </w:r>
          </w:p>
          <w:p w14:paraId="7A4C181D">
            <w:pPr>
              <w:pStyle w:val="11"/>
              <w:numPr>
                <w:ilvl w:val="0"/>
                <w:numId w:val="0"/>
              </w:numPr>
              <w:ind w:firstLine="440" w:firstLineChars="200"/>
              <w:jc w:val="both"/>
              <w:rPr>
                <w:rFonts w:hint="eastAsia"/>
                <w:bCs/>
                <w:color w:val="auto"/>
                <w:sz w:val="22"/>
                <w:szCs w:val="22"/>
                <w:lang w:val="en-US" w:eastAsia="zh-CN"/>
              </w:rPr>
            </w:pPr>
            <w:r>
              <w:rPr>
                <w:rFonts w:hint="eastAsia"/>
                <w:bCs/>
                <w:color w:val="auto"/>
                <w:sz w:val="22"/>
                <w:szCs w:val="22"/>
                <w:lang w:val="en-US" w:eastAsia="zh-CN"/>
              </w:rPr>
              <w:t>（3）软文正文文案写作</w:t>
            </w:r>
          </w:p>
          <w:p w14:paraId="0FEED50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②软文正文文案写作技巧</w:t>
            </w:r>
            <w:r>
              <w:rPr>
                <w:rFonts w:hint="eastAsia"/>
                <w:bCs/>
                <w:color w:val="auto"/>
                <w:sz w:val="22"/>
                <w:szCs w:val="22"/>
                <w:lang w:val="en-US" w:eastAsia="zh-CN"/>
              </w:rPr>
              <w:tab/>
            </w:r>
            <w:r>
              <w:rPr>
                <w:rFonts w:hint="eastAsia"/>
                <w:bCs/>
                <w:color w:val="auto"/>
                <w:sz w:val="22"/>
                <w:szCs w:val="22"/>
                <w:lang w:val="en-US" w:eastAsia="zh-CN"/>
              </w:rPr>
              <w:t xml:space="preserve"> </w:t>
            </w:r>
          </w:p>
          <w:p w14:paraId="7624989F">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③软文排版要求</w:t>
            </w:r>
            <w:r>
              <w:rPr>
                <w:rFonts w:hint="eastAsia"/>
                <w:bCs/>
                <w:color w:val="auto"/>
                <w:sz w:val="22"/>
                <w:szCs w:val="22"/>
                <w:lang w:val="en-US" w:eastAsia="zh-CN"/>
              </w:rPr>
              <w:tab/>
            </w:r>
            <w:r>
              <w:rPr>
                <w:rFonts w:hint="eastAsia"/>
                <w:bCs/>
                <w:color w:val="auto"/>
                <w:sz w:val="22"/>
                <w:szCs w:val="22"/>
                <w:lang w:val="en-US" w:eastAsia="zh-CN"/>
              </w:rPr>
              <w:t xml:space="preserve"> </w:t>
            </w:r>
          </w:p>
          <w:p w14:paraId="33255F15">
            <w:pPr>
              <w:pStyle w:val="11"/>
              <w:numPr>
                <w:ilvl w:val="0"/>
                <w:numId w:val="0"/>
              </w:numPr>
              <w:ind w:firstLine="440" w:firstLineChars="200"/>
              <w:jc w:val="both"/>
              <w:rPr>
                <w:rFonts w:hint="default"/>
                <w:bCs/>
                <w:color w:val="auto"/>
                <w:sz w:val="22"/>
                <w:szCs w:val="22"/>
                <w:lang w:val="en-US" w:eastAsia="zh-CN"/>
              </w:rPr>
            </w:pPr>
            <w:r>
              <w:rPr>
                <w:rFonts w:hint="eastAsia"/>
                <w:bCs/>
                <w:color w:val="auto"/>
                <w:sz w:val="22"/>
                <w:szCs w:val="22"/>
                <w:lang w:val="en-US" w:eastAsia="zh-CN"/>
              </w:rPr>
              <w:t>（4）软文文案的风险防范</w:t>
            </w:r>
            <w:r>
              <w:rPr>
                <w:rFonts w:hint="eastAsia"/>
                <w:bCs/>
                <w:color w:val="auto"/>
                <w:sz w:val="22"/>
                <w:szCs w:val="22"/>
                <w:lang w:val="en-US" w:eastAsia="zh-CN"/>
              </w:rPr>
              <w:tab/>
            </w:r>
            <w:r>
              <w:rPr>
                <w:rFonts w:hint="eastAsia"/>
                <w:bCs/>
                <w:color w:val="auto"/>
                <w:sz w:val="22"/>
                <w:szCs w:val="22"/>
                <w:lang w:val="en-US" w:eastAsia="zh-CN"/>
              </w:rPr>
              <w:t xml:space="preserve"> </w:t>
            </w:r>
          </w:p>
          <w:p w14:paraId="564F1830">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①防范操作上的风险</w:t>
            </w:r>
            <w:r>
              <w:rPr>
                <w:rFonts w:hint="eastAsia"/>
                <w:bCs/>
                <w:color w:val="auto"/>
                <w:sz w:val="22"/>
                <w:szCs w:val="22"/>
                <w:lang w:val="en-US" w:eastAsia="zh-CN"/>
              </w:rPr>
              <w:tab/>
            </w:r>
            <w:r>
              <w:rPr>
                <w:rFonts w:hint="eastAsia"/>
                <w:bCs/>
                <w:color w:val="auto"/>
                <w:sz w:val="22"/>
                <w:szCs w:val="22"/>
                <w:lang w:val="en-US" w:eastAsia="zh-CN"/>
              </w:rPr>
              <w:t xml:space="preserve"> </w:t>
            </w:r>
          </w:p>
          <w:p w14:paraId="74AFAF86">
            <w:pPr>
              <w:pStyle w:val="11"/>
              <w:numPr>
                <w:ilvl w:val="0"/>
                <w:numId w:val="0"/>
              </w:numPr>
              <w:ind w:left="440" w:leftChars="200" w:firstLine="198" w:firstLineChars="90"/>
              <w:jc w:val="both"/>
              <w:rPr>
                <w:rFonts w:hint="eastAsia"/>
                <w:bCs/>
                <w:color w:val="auto"/>
                <w:sz w:val="22"/>
                <w:szCs w:val="22"/>
                <w:lang w:val="en-US" w:eastAsia="zh-CN"/>
              </w:rPr>
            </w:pPr>
            <w:r>
              <w:rPr>
                <w:rFonts w:hint="eastAsia"/>
                <w:bCs/>
                <w:color w:val="auto"/>
                <w:sz w:val="22"/>
                <w:szCs w:val="22"/>
                <w:lang w:val="en-US" w:eastAsia="zh-CN"/>
              </w:rPr>
              <w:t>②防范道德上的风险</w:t>
            </w:r>
            <w:r>
              <w:rPr>
                <w:rFonts w:hint="eastAsia"/>
                <w:bCs/>
                <w:color w:val="auto"/>
                <w:sz w:val="22"/>
                <w:szCs w:val="22"/>
                <w:lang w:val="en-US" w:eastAsia="zh-CN"/>
              </w:rPr>
              <w:tab/>
            </w:r>
            <w:r>
              <w:rPr>
                <w:rFonts w:hint="eastAsia"/>
                <w:bCs/>
                <w:color w:val="auto"/>
                <w:sz w:val="22"/>
                <w:szCs w:val="22"/>
                <w:lang w:val="en-US" w:eastAsia="zh-CN"/>
              </w:rPr>
              <w:t xml:space="preserve"> </w:t>
            </w:r>
          </w:p>
          <w:p w14:paraId="43BFDBDE">
            <w:pPr>
              <w:pStyle w:val="11"/>
              <w:numPr>
                <w:ilvl w:val="0"/>
                <w:numId w:val="0"/>
              </w:numPr>
              <w:ind w:left="440" w:leftChars="200" w:firstLine="198" w:firstLineChars="90"/>
              <w:jc w:val="both"/>
              <w:rPr>
                <w:rFonts w:hint="default"/>
                <w:bCs/>
                <w:color w:val="auto"/>
                <w:sz w:val="22"/>
                <w:szCs w:val="22"/>
                <w:lang w:val="en-US" w:eastAsia="zh-CN"/>
              </w:rPr>
            </w:pPr>
            <w:r>
              <w:rPr>
                <w:rFonts w:hint="eastAsia"/>
                <w:bCs/>
                <w:color w:val="auto"/>
                <w:sz w:val="22"/>
                <w:szCs w:val="22"/>
                <w:lang w:val="en-US" w:eastAsia="zh-CN"/>
              </w:rPr>
              <w:t>③防范法律上的风险</w:t>
            </w:r>
            <w:r>
              <w:rPr>
                <w:rFonts w:hint="eastAsia"/>
                <w:bCs/>
                <w:color w:val="auto"/>
                <w:sz w:val="22"/>
                <w:szCs w:val="22"/>
                <w:lang w:val="en-US" w:eastAsia="zh-CN"/>
              </w:rPr>
              <w:tab/>
            </w:r>
            <w:r>
              <w:rPr>
                <w:rFonts w:hint="eastAsia"/>
                <w:bCs/>
                <w:color w:val="auto"/>
                <w:sz w:val="22"/>
                <w:szCs w:val="22"/>
                <w:lang w:val="en-US" w:eastAsia="zh-CN"/>
              </w:rPr>
              <w:t xml:space="preserve"> </w:t>
            </w:r>
          </w:p>
          <w:p w14:paraId="3FB6DE93">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6.教学步骤6</w:t>
            </w:r>
          </w:p>
          <w:p w14:paraId="5F0B2A68">
            <w:pPr>
              <w:pStyle w:val="11"/>
              <w:numPr>
                <w:ilvl w:val="0"/>
                <w:numId w:val="0"/>
              </w:numPr>
              <w:ind w:left="240" w:leftChars="0" w:hanging="240" w:firstLineChars="0"/>
              <w:jc w:val="both"/>
              <w:rPr>
                <w:rFonts w:hint="default"/>
                <w:bCs/>
                <w:color w:val="auto"/>
                <w:sz w:val="22"/>
                <w:szCs w:val="22"/>
                <w:lang w:val="en-US" w:eastAsia="zh-CN"/>
              </w:rPr>
            </w:pPr>
            <w:r>
              <w:rPr>
                <w:rFonts w:hint="eastAsia"/>
                <w:bCs/>
                <w:color w:val="auto"/>
                <w:sz w:val="22"/>
                <w:szCs w:val="22"/>
                <w:lang w:val="en-US" w:eastAsia="zh-CN"/>
              </w:rPr>
              <w:t xml:space="preserve">    实践——为地方非遗食品（如陕西狗头枣、浙江梅干菜） 设计1篇软文</w:t>
            </w:r>
          </w:p>
          <w:p w14:paraId="13C63410">
            <w:pPr>
              <w:pStyle w:val="11"/>
              <w:numPr>
                <w:ilvl w:val="0"/>
                <w:numId w:val="0"/>
              </w:numPr>
              <w:ind w:left="240" w:leftChars="0" w:hanging="240" w:firstLineChars="0"/>
              <w:jc w:val="both"/>
              <w:rPr>
                <w:rFonts w:hint="eastAsia"/>
                <w:bCs/>
                <w:color w:val="auto"/>
                <w:sz w:val="22"/>
                <w:szCs w:val="22"/>
                <w:lang w:val="en-US" w:eastAsia="zh-CN"/>
              </w:rPr>
            </w:pPr>
            <w:r>
              <w:rPr>
                <w:rFonts w:hint="eastAsia"/>
                <w:bCs/>
                <w:color w:val="auto"/>
                <w:sz w:val="22"/>
                <w:szCs w:val="22"/>
                <w:lang w:val="en-US" w:eastAsia="zh-CN"/>
              </w:rPr>
              <w:t>7.教学步骤7</w:t>
            </w:r>
          </w:p>
          <w:p w14:paraId="46BB0A9D">
            <w:pPr>
              <w:pStyle w:val="11"/>
              <w:numPr>
                <w:ilvl w:val="0"/>
                <w:numId w:val="0"/>
              </w:numPr>
              <w:ind w:left="240" w:leftChars="0" w:hanging="240" w:firstLineChars="0"/>
              <w:jc w:val="both"/>
              <w:rPr>
                <w:rFonts w:hint="eastAsia" w:eastAsia="宋体"/>
                <w:b/>
                <w:bCs/>
                <w:color w:val="auto"/>
                <w:lang w:eastAsia="zh-CN"/>
              </w:rPr>
            </w:pPr>
            <w:r>
              <w:rPr>
                <w:rFonts w:hint="eastAsia"/>
                <w:bCs/>
                <w:color w:val="auto"/>
                <w:sz w:val="22"/>
                <w:szCs w:val="22"/>
                <w:lang w:val="en-US" w:eastAsia="zh-CN"/>
              </w:rPr>
              <w:t xml:space="preserve">    总结 </w:t>
            </w:r>
          </w:p>
        </w:tc>
      </w:tr>
      <w:tr w14:paraId="708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209" w:type="dxa"/>
            <w:vAlign w:val="center"/>
          </w:tcPr>
          <w:p w14:paraId="1E94AE34">
            <w:pPr>
              <w:jc w:val="center"/>
              <w:rPr>
                <w:color w:val="auto"/>
              </w:rPr>
            </w:pPr>
            <w:r>
              <w:rPr>
                <w:rFonts w:hint="eastAsia"/>
                <w:b/>
                <w:bCs/>
                <w:color w:val="auto"/>
              </w:rPr>
              <w:t>作业或课后训练</w:t>
            </w:r>
          </w:p>
        </w:tc>
        <w:tc>
          <w:tcPr>
            <w:tcW w:w="8411" w:type="dxa"/>
            <w:gridSpan w:val="3"/>
            <w:vAlign w:val="center"/>
          </w:tcPr>
          <w:p w14:paraId="193B1E31">
            <w:pPr>
              <w:numPr>
                <w:ilvl w:val="0"/>
                <w:numId w:val="0"/>
              </w:numPr>
              <w:ind w:left="110" w:leftChars="0"/>
              <w:jc w:val="left"/>
              <w:rPr>
                <w:rFonts w:hint="default" w:eastAsia="宋体"/>
                <w:color w:val="auto"/>
                <w:lang w:val="en-US" w:eastAsia="zh-CN"/>
              </w:rPr>
            </w:pPr>
            <w:r>
              <w:rPr>
                <w:rFonts w:hint="eastAsia"/>
                <w:color w:val="auto"/>
                <w:lang w:val="en-US" w:eastAsia="zh-CN"/>
              </w:rPr>
              <w:t>1.</w:t>
            </w:r>
            <w:r>
              <w:rPr>
                <w:rFonts w:hint="default" w:eastAsia="宋体"/>
                <w:color w:val="auto"/>
                <w:lang w:val="en-US" w:eastAsia="zh-CN"/>
              </w:rPr>
              <w:t>完成</w:t>
            </w:r>
            <w:r>
              <w:rPr>
                <w:rFonts w:hint="eastAsia"/>
                <w:color w:val="auto"/>
                <w:lang w:val="en-US" w:eastAsia="zh-CN"/>
              </w:rPr>
              <w:t>第九章课后习题</w:t>
            </w:r>
            <w:r>
              <w:rPr>
                <w:rFonts w:hint="default" w:eastAsia="宋体"/>
                <w:color w:val="auto"/>
                <w:lang w:val="en-US" w:eastAsia="zh-CN"/>
              </w:rPr>
              <w:t>；</w:t>
            </w:r>
          </w:p>
          <w:p w14:paraId="4715472B">
            <w:pPr>
              <w:numPr>
                <w:ilvl w:val="0"/>
                <w:numId w:val="0"/>
              </w:numPr>
              <w:ind w:left="110" w:leftChars="0"/>
              <w:jc w:val="left"/>
              <w:rPr>
                <w:rFonts w:hint="default" w:eastAsia="宋体"/>
                <w:color w:val="auto"/>
                <w:lang w:val="en-US" w:eastAsia="zh-CN"/>
              </w:rPr>
            </w:pPr>
            <w:r>
              <w:rPr>
                <w:rFonts w:hint="eastAsia"/>
                <w:color w:val="auto"/>
                <w:lang w:val="en-US" w:eastAsia="zh-CN"/>
              </w:rPr>
              <w:t>2.</w:t>
            </w:r>
            <w:r>
              <w:rPr>
                <w:rFonts w:hint="default" w:eastAsia="宋体"/>
                <w:color w:val="auto"/>
                <w:lang w:val="en-US" w:eastAsia="zh-CN"/>
              </w:rPr>
              <w:t>修改本组文案，提交文案终稿</w:t>
            </w:r>
            <w:r>
              <w:rPr>
                <w:rFonts w:hint="eastAsia"/>
                <w:color w:val="auto"/>
                <w:lang w:val="en-US" w:eastAsia="zh-CN"/>
              </w:rPr>
              <w:t>和</w:t>
            </w:r>
            <w:r>
              <w:rPr>
                <w:rFonts w:hint="default" w:eastAsia="宋体"/>
                <w:color w:val="auto"/>
                <w:lang w:val="en-US" w:eastAsia="zh-CN"/>
              </w:rPr>
              <w:t>设计思路说明，优秀作品在班级展示。</w:t>
            </w:r>
            <w:r>
              <w:rPr>
                <w:rFonts w:hint="eastAsia"/>
                <w:color w:val="auto"/>
                <w:lang w:val="en-US" w:eastAsia="zh-CN"/>
              </w:rPr>
              <w:t xml:space="preserve"> </w:t>
            </w:r>
          </w:p>
        </w:tc>
      </w:tr>
      <w:tr w14:paraId="15DA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09" w:type="dxa"/>
            <w:vAlign w:val="center"/>
          </w:tcPr>
          <w:p w14:paraId="056B2E09">
            <w:pPr>
              <w:jc w:val="center"/>
              <w:rPr>
                <w:color w:val="auto"/>
                <w:lang w:val="en-US"/>
              </w:rPr>
            </w:pPr>
            <w:r>
              <w:rPr>
                <w:rFonts w:hint="eastAsia"/>
                <w:b/>
                <w:bCs/>
                <w:color w:val="auto"/>
                <w:lang w:val="en-US"/>
              </w:rPr>
              <w:t>教学反思</w:t>
            </w:r>
          </w:p>
        </w:tc>
        <w:tc>
          <w:tcPr>
            <w:tcW w:w="8411" w:type="dxa"/>
            <w:gridSpan w:val="3"/>
            <w:vAlign w:val="center"/>
          </w:tcPr>
          <w:p w14:paraId="109A755B">
            <w:pPr>
              <w:ind w:left="1100" w:hanging="1100" w:hangingChars="500"/>
              <w:jc w:val="left"/>
              <w:rPr>
                <w:rFonts w:hint="eastAsia"/>
                <w:color w:val="auto"/>
                <w:lang w:val="en-US"/>
              </w:rPr>
            </w:pPr>
            <w:r>
              <w:rPr>
                <w:rFonts w:hint="eastAsia"/>
                <w:color w:val="auto"/>
                <w:lang w:val="en-US"/>
              </w:rPr>
              <w:t>可围绕以下几个方面进行小结和反思：</w:t>
            </w:r>
          </w:p>
          <w:p w14:paraId="36B32A0A">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1</w:t>
            </w:r>
            <w:r>
              <w:rPr>
                <w:rFonts w:hint="eastAsia" w:ascii="宋体" w:hAnsi="宋体" w:eastAsia="宋体" w:cs="宋体"/>
                <w:color w:val="auto"/>
                <w:sz w:val="22"/>
                <w:szCs w:val="22"/>
                <w:lang w:val="en-US" w:eastAsia="zh-CN" w:bidi="zh-CN"/>
              </w:rPr>
              <w:t>、</w:t>
            </w:r>
            <w:r>
              <w:rPr>
                <w:rFonts w:hint="eastAsia"/>
                <w:color w:val="auto"/>
                <w:lang w:val="en-US"/>
              </w:rPr>
              <w:t>教学目标：是否达到预期的教学效果，学生对知识和技能的掌握是否达到了</w:t>
            </w:r>
          </w:p>
          <w:p w14:paraId="180ECA07">
            <w:pPr>
              <w:numPr>
                <w:ilvl w:val="0"/>
                <w:numId w:val="0"/>
              </w:numPr>
              <w:ind w:leftChars="-100" w:firstLine="220" w:firstLineChars="100"/>
              <w:jc w:val="left"/>
              <w:rPr>
                <w:rFonts w:hint="eastAsia"/>
                <w:color w:val="auto"/>
                <w:lang w:val="en-US"/>
              </w:rPr>
            </w:pPr>
            <w:r>
              <w:rPr>
                <w:rFonts w:hint="eastAsia"/>
                <w:color w:val="auto"/>
                <w:lang w:val="en-US"/>
              </w:rPr>
              <w:t>预期目标。</w:t>
            </w:r>
          </w:p>
          <w:p w14:paraId="28376A59">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2</w:t>
            </w:r>
            <w:r>
              <w:rPr>
                <w:rFonts w:hint="eastAsia" w:ascii="宋体" w:hAnsi="宋体" w:eastAsia="宋体" w:cs="宋体"/>
                <w:color w:val="auto"/>
                <w:sz w:val="22"/>
                <w:szCs w:val="22"/>
                <w:lang w:val="en-US" w:eastAsia="zh-CN" w:bidi="zh-CN"/>
              </w:rPr>
              <w:t>、</w:t>
            </w:r>
            <w:r>
              <w:rPr>
                <w:rFonts w:hint="eastAsia"/>
                <w:color w:val="auto"/>
                <w:lang w:val="en-US"/>
              </w:rPr>
              <w:t>教学内容：深度和范围对学生是否恰当；与教学目标的贴合度，两者是否相</w:t>
            </w:r>
          </w:p>
          <w:p w14:paraId="4CC8D165">
            <w:pPr>
              <w:numPr>
                <w:ilvl w:val="0"/>
                <w:numId w:val="0"/>
              </w:numPr>
              <w:ind w:leftChars="-100" w:firstLine="220" w:firstLineChars="100"/>
              <w:jc w:val="left"/>
              <w:rPr>
                <w:rFonts w:hint="eastAsia"/>
                <w:color w:val="auto"/>
                <w:lang w:val="en-US"/>
              </w:rPr>
            </w:pPr>
            <w:r>
              <w:rPr>
                <w:rFonts w:hint="eastAsia"/>
                <w:color w:val="auto"/>
                <w:lang w:val="en-US"/>
              </w:rPr>
              <w:t>互适应；重点、难点是否把握得当；如何对教材进行加工和取舍更加得当。</w:t>
            </w:r>
          </w:p>
          <w:p w14:paraId="1A79D69D">
            <w:pPr>
              <w:numPr>
                <w:ilvl w:val="0"/>
                <w:numId w:val="0"/>
              </w:numPr>
              <w:ind w:left="1100" w:leftChars="200" w:hanging="660" w:hangingChars="300"/>
              <w:jc w:val="both"/>
              <w:rPr>
                <w:rFonts w:hint="eastAsia"/>
                <w:color w:val="auto"/>
                <w:lang w:val="en-US"/>
              </w:rPr>
            </w:pPr>
            <w:r>
              <w:rPr>
                <w:rFonts w:hint="eastAsia" w:cs="宋体"/>
                <w:color w:val="auto"/>
                <w:sz w:val="22"/>
                <w:szCs w:val="22"/>
                <w:lang w:val="en-US" w:eastAsia="zh-CN" w:bidi="zh-CN"/>
              </w:rPr>
              <w:t>3</w:t>
            </w:r>
            <w:r>
              <w:rPr>
                <w:rFonts w:hint="eastAsia" w:ascii="宋体" w:hAnsi="宋体" w:eastAsia="宋体" w:cs="宋体"/>
                <w:color w:val="auto"/>
                <w:sz w:val="22"/>
                <w:szCs w:val="22"/>
                <w:lang w:val="en-US" w:eastAsia="zh-CN" w:bidi="zh-CN"/>
              </w:rPr>
              <w:t>、</w:t>
            </w:r>
            <w:r>
              <w:rPr>
                <w:rFonts w:hint="eastAsia"/>
                <w:color w:val="auto"/>
                <w:lang w:val="en-US"/>
              </w:rPr>
              <w:t>教学过程：采取的教学方法和手段是否得当，摸索出了哪些教学规律，有无</w:t>
            </w:r>
          </w:p>
          <w:p w14:paraId="3D54988E">
            <w:pPr>
              <w:numPr>
                <w:ilvl w:val="0"/>
                <w:numId w:val="0"/>
              </w:numPr>
              <w:ind w:left="0" w:leftChars="0" w:firstLine="0" w:firstLineChars="0"/>
              <w:jc w:val="both"/>
              <w:rPr>
                <w:rFonts w:hint="eastAsia"/>
                <w:color w:val="auto"/>
                <w:lang w:val="en-US"/>
              </w:rPr>
            </w:pPr>
            <w:r>
              <w:rPr>
                <w:rFonts w:hint="eastAsia"/>
                <w:color w:val="auto"/>
                <w:lang w:val="en-US"/>
              </w:rPr>
              <w:t>改革与创新的余地；对教学计划是否严格执行，若有改变，则改变计划的原因是什么，更改后的计划是否更合理有效；课堂教学中临时应变得当的措施，师生思维碰撞产生的好方法、好思路；知识点上有什么发现，组织教学方面有何新招，解决问题的误区有无突破，启迪是否得当，实训是否到位，某些教学思想方法的渗透与应用的过程等等，将教学过程中的亮点和灵感记录下来，在此基础上不断地改进、完善、推陈出新，供以后教学时参考使用。</w:t>
            </w:r>
          </w:p>
          <w:p w14:paraId="7C122402">
            <w:pPr>
              <w:numPr>
                <w:ilvl w:val="0"/>
                <w:numId w:val="0"/>
              </w:numPr>
              <w:ind w:left="1100" w:leftChars="200" w:hanging="660" w:hangingChars="300"/>
              <w:jc w:val="left"/>
              <w:rPr>
                <w:rFonts w:hint="eastAsia"/>
                <w:color w:val="auto"/>
                <w:lang w:val="en-US"/>
              </w:rPr>
            </w:pPr>
            <w:r>
              <w:rPr>
                <w:rFonts w:hint="eastAsia" w:cs="宋体"/>
                <w:color w:val="auto"/>
                <w:sz w:val="22"/>
                <w:szCs w:val="22"/>
                <w:lang w:val="en-US" w:eastAsia="zh-CN" w:bidi="zh-CN"/>
              </w:rPr>
              <w:t>4</w:t>
            </w:r>
            <w:r>
              <w:rPr>
                <w:rFonts w:hint="eastAsia" w:ascii="宋体" w:hAnsi="宋体" w:eastAsia="宋体" w:cs="宋体"/>
                <w:color w:val="auto"/>
                <w:sz w:val="22"/>
                <w:szCs w:val="22"/>
                <w:lang w:val="en-US" w:eastAsia="zh-CN" w:bidi="zh-CN"/>
              </w:rPr>
              <w:t>、</w:t>
            </w:r>
            <w:r>
              <w:rPr>
                <w:rFonts w:hint="eastAsia"/>
                <w:color w:val="auto"/>
                <w:lang w:val="en-US"/>
              </w:rPr>
              <w:t>教学策略：对教学中存在问题有清醒的认识；对教学活动与倡导的理论、行</w:t>
            </w:r>
          </w:p>
          <w:p w14:paraId="09FF38D3">
            <w:pPr>
              <w:numPr>
                <w:ilvl w:val="0"/>
                <w:numId w:val="0"/>
              </w:numPr>
              <w:ind w:left="0" w:leftChars="0" w:firstLine="0" w:firstLineChars="0"/>
              <w:jc w:val="left"/>
              <w:rPr>
                <w:rFonts w:hint="eastAsia"/>
                <w:color w:val="auto"/>
                <w:lang w:val="en-US"/>
              </w:rPr>
            </w:pPr>
            <w:r>
              <w:rPr>
                <w:rFonts w:hint="eastAsia"/>
                <w:color w:val="auto"/>
                <w:lang w:val="en-US"/>
              </w:rPr>
              <w:t>为结果与期望进行比较，明确问题根源；重审教学思想，寻求新策略；检验新思想、新策略、新方案是否更有效，形成新感知，发现新问题，开始新循环。</w:t>
            </w:r>
          </w:p>
          <w:p w14:paraId="620E38BF">
            <w:pPr>
              <w:numPr>
                <w:ilvl w:val="0"/>
                <w:numId w:val="0"/>
              </w:numPr>
              <w:ind w:left="1100" w:leftChars="200" w:hanging="660" w:hangingChars="300"/>
              <w:jc w:val="distribute"/>
              <w:rPr>
                <w:rFonts w:hint="eastAsia"/>
                <w:color w:val="auto"/>
                <w:lang w:val="en-US"/>
              </w:rPr>
            </w:pPr>
            <w:r>
              <w:rPr>
                <w:rFonts w:hint="eastAsia" w:cs="宋体"/>
                <w:color w:val="auto"/>
                <w:sz w:val="22"/>
                <w:szCs w:val="22"/>
                <w:lang w:val="en-US" w:eastAsia="zh-CN" w:bidi="zh-CN"/>
              </w:rPr>
              <w:t>5</w:t>
            </w:r>
            <w:r>
              <w:rPr>
                <w:rFonts w:hint="eastAsia" w:ascii="宋体" w:hAnsi="宋体" w:eastAsia="宋体" w:cs="宋体"/>
                <w:color w:val="auto"/>
                <w:sz w:val="22"/>
                <w:szCs w:val="22"/>
                <w:lang w:val="en-US" w:eastAsia="zh-CN" w:bidi="zh-CN"/>
              </w:rPr>
              <w:t>、</w:t>
            </w:r>
            <w:r>
              <w:rPr>
                <w:rFonts w:hint="eastAsia"/>
                <w:color w:val="auto"/>
                <w:lang w:val="en-US"/>
              </w:rPr>
              <w:t>再教设计：综合以上几个方面，作出小结，对本堂课的得失进行必要的归类</w:t>
            </w:r>
          </w:p>
          <w:p w14:paraId="75919A57">
            <w:pPr>
              <w:numPr>
                <w:ilvl w:val="0"/>
                <w:numId w:val="0"/>
              </w:numPr>
              <w:ind w:left="0" w:leftChars="0" w:firstLine="0" w:firstLineChars="0"/>
              <w:jc w:val="left"/>
              <w:rPr>
                <w:rFonts w:hint="eastAsia"/>
                <w:color w:val="auto"/>
                <w:lang w:val="en-US"/>
              </w:rPr>
            </w:pPr>
            <w:r>
              <w:rPr>
                <w:rFonts w:hint="eastAsia"/>
                <w:color w:val="auto"/>
                <w:lang w:val="en-US"/>
              </w:rPr>
              <w:t>与取舍，考虑一下再讲这部分内容时应该如何做，扬长避短、精益求精，写出再教设计，逐步提高教学水平。</w:t>
            </w:r>
          </w:p>
          <w:p w14:paraId="1B46CC4E">
            <w:pPr>
              <w:ind w:left="1100" w:hanging="1100" w:hangingChars="500"/>
              <w:jc w:val="left"/>
              <w:rPr>
                <w:rFonts w:hint="eastAsia"/>
                <w:color w:val="auto"/>
                <w:lang w:val="en-US"/>
              </w:rPr>
            </w:pPr>
          </w:p>
          <w:p w14:paraId="24280F9F">
            <w:pPr>
              <w:ind w:left="1100" w:leftChars="200" w:hanging="660" w:hangingChars="300"/>
              <w:jc w:val="left"/>
              <w:rPr>
                <w:color w:val="auto"/>
                <w:w w:val="90"/>
                <w:lang w:val="en-US"/>
              </w:rPr>
            </w:pPr>
            <w:r>
              <w:rPr>
                <w:rFonts w:hint="eastAsia"/>
                <w:color w:val="0000FF"/>
                <w:lang w:val="en-US"/>
              </w:rPr>
              <w:t>以上几方面仅供参考，老师可根据实际情况从某个或几个角度填写。</w:t>
            </w:r>
          </w:p>
          <w:p w14:paraId="7EB38B59">
            <w:pPr>
              <w:jc w:val="left"/>
              <w:rPr>
                <w:color w:val="auto"/>
                <w:w w:val="90"/>
                <w:lang w:val="en-US"/>
              </w:rPr>
            </w:pPr>
          </w:p>
          <w:p w14:paraId="27193373">
            <w:pPr>
              <w:jc w:val="left"/>
              <w:rPr>
                <w:color w:val="auto"/>
                <w:w w:val="90"/>
                <w:lang w:val="en-US"/>
              </w:rPr>
            </w:pPr>
          </w:p>
          <w:p w14:paraId="3704FAE1">
            <w:pPr>
              <w:jc w:val="both"/>
              <w:rPr>
                <w:rFonts w:hint="eastAsia" w:eastAsia="宋体"/>
                <w:color w:val="auto"/>
                <w:lang w:val="en-US" w:eastAsia="zh-CN"/>
              </w:rPr>
            </w:pPr>
            <w:r>
              <w:rPr>
                <w:rFonts w:hint="eastAsia" w:ascii="Times New Roman" w:hAnsi="Times New Roman" w:cs="Times New Roman"/>
                <w:color w:val="auto"/>
                <w:lang w:val="en-US" w:eastAsia="zh-CN"/>
              </w:rPr>
              <w:t xml:space="preserve"> </w:t>
            </w:r>
          </w:p>
        </w:tc>
      </w:tr>
    </w:tbl>
    <w:p w14:paraId="3992C5DA">
      <w:pPr>
        <w:pStyle w:val="3"/>
        <w:spacing w:before="81"/>
        <w:jc w:val="both"/>
        <w:rPr>
          <w:rFonts w:hint="eastAsia" w:eastAsia="黑体"/>
          <w:color w:val="auto"/>
          <w:sz w:val="20"/>
          <w:szCs w:val="20"/>
          <w:lang w:val="en-US" w:eastAsia="zh-CN"/>
        </w:rPr>
      </w:pPr>
      <w:r>
        <w:rPr>
          <w:rFonts w:hint="eastAsia" w:eastAsia="黑体"/>
          <w:color w:val="auto"/>
          <w:sz w:val="20"/>
          <w:szCs w:val="20"/>
          <w:lang w:val="en-US" w:eastAsia="zh-CN"/>
        </w:rPr>
        <w:t xml:space="preserve"> </w:t>
      </w:r>
    </w:p>
    <w:p w14:paraId="2228E134">
      <w:pPr>
        <w:rPr>
          <w:rFonts w:hint="eastAsia" w:eastAsia="黑体"/>
          <w:color w:val="auto"/>
          <w:sz w:val="20"/>
          <w:szCs w:val="20"/>
          <w:lang w:val="en-US" w:eastAsia="zh-CN"/>
        </w:rPr>
      </w:pPr>
      <w:r>
        <w:rPr>
          <w:rFonts w:hint="eastAsia" w:eastAsia="黑体"/>
          <w:color w:val="auto"/>
          <w:sz w:val="20"/>
          <w:szCs w:val="20"/>
          <w:lang w:val="en-US" w:eastAsia="zh-CN"/>
        </w:rPr>
        <w:br w:type="page"/>
      </w:r>
    </w:p>
    <w:p w14:paraId="77F1A3D0">
      <w:pPr>
        <w:pStyle w:val="3"/>
        <w:spacing w:before="81"/>
        <w:jc w:val="both"/>
        <w:rPr>
          <w:rFonts w:ascii="黑体" w:hAnsi="黑体" w:eastAsia="黑体" w:cs="黑体"/>
          <w:b/>
          <w:color w:val="auto"/>
          <w:sz w:val="36"/>
          <w:szCs w:val="36"/>
          <w:lang w:val="en-US"/>
        </w:rPr>
      </w:pPr>
      <w:r>
        <w:rPr>
          <w:rFonts w:hint="eastAsia" w:ascii="黑体" w:hAnsi="黑体" w:eastAsia="黑体" w:cs="黑体"/>
          <w:b/>
          <w:color w:val="auto"/>
          <w:sz w:val="36"/>
          <w:szCs w:val="36"/>
          <w:lang w:val="en-US"/>
        </w:rPr>
        <w:t>教学单元讲稿</w:t>
      </w:r>
    </w:p>
    <w:p w14:paraId="738E1F76">
      <w:pPr>
        <w:pStyle w:val="3"/>
        <w:spacing w:before="81"/>
        <w:jc w:val="both"/>
        <w:rPr>
          <w:color w:val="auto"/>
          <w:sz w:val="20"/>
          <w:szCs w:val="20"/>
          <w:lang w:val="en-US"/>
        </w:rPr>
      </w:pPr>
    </w:p>
    <w:p w14:paraId="7FBB20D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81" w:after="0" w:afterLines="50"/>
        <w:ind w:left="-221" w:leftChars="0" w:firstLine="442" w:firstLineChars="0"/>
        <w:jc w:val="both"/>
        <w:textAlignment w:val="auto"/>
        <w:rPr>
          <w:b/>
          <w:bCs/>
          <w:color w:val="auto"/>
          <w:sz w:val="22"/>
          <w:szCs w:val="22"/>
          <w:lang w:val="en-US"/>
        </w:rPr>
      </w:pPr>
      <w:r>
        <w:rPr>
          <w:rFonts w:hint="eastAsia" w:cs="宋体"/>
          <w:b/>
          <w:bCs/>
          <w:color w:val="auto"/>
          <w:sz w:val="22"/>
          <w:szCs w:val="22"/>
          <w:lang w:val="en-US" w:eastAsia="zh-CN" w:bidi="zh-CN"/>
        </w:rPr>
        <w:t>一</w:t>
      </w:r>
      <w:r>
        <w:rPr>
          <w:rFonts w:hint="eastAsia" w:ascii="宋体" w:hAnsi="宋体" w:eastAsia="宋体" w:cs="宋体"/>
          <w:b/>
          <w:bCs/>
          <w:color w:val="auto"/>
          <w:sz w:val="22"/>
          <w:szCs w:val="22"/>
          <w:lang w:val="en-US" w:eastAsia="zh-CN" w:bidi="zh-CN"/>
        </w:rPr>
        <w:t>、</w:t>
      </w:r>
      <w:r>
        <w:rPr>
          <w:rFonts w:hint="eastAsia"/>
          <w:b/>
          <w:bCs/>
          <w:color w:val="auto"/>
          <w:sz w:val="22"/>
          <w:szCs w:val="22"/>
          <w:lang w:val="en-US"/>
        </w:rPr>
        <w:t>教学单元名称</w:t>
      </w:r>
    </w:p>
    <w:p w14:paraId="2229AE86">
      <w:pPr>
        <w:pStyle w:val="3"/>
        <w:keepNext w:val="0"/>
        <w:keepLines w:val="0"/>
        <w:pageBreakBefore w:val="0"/>
        <w:widowControl w:val="0"/>
        <w:numPr>
          <w:ilvl w:val="0"/>
          <w:numId w:val="0"/>
        </w:numPr>
        <w:kinsoku/>
        <w:wordWrap/>
        <w:overflowPunct/>
        <w:topLinePunct w:val="0"/>
        <w:autoSpaceDE w:val="0"/>
        <w:autoSpaceDN w:val="0"/>
        <w:bidi w:val="0"/>
        <w:adjustRightInd/>
        <w:snapToGrid/>
        <w:ind w:left="220" w:left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color w:val="auto"/>
          <w:sz w:val="22"/>
          <w:szCs w:val="22"/>
          <w:lang w:val="en-US" w:eastAsia="zh-CN"/>
        </w:rPr>
        <w:t>第9章 软文类电商文案写作与策划</w:t>
      </w:r>
    </w:p>
    <w:p w14:paraId="07A80B8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ind w:left="-221" w:leftChars="0" w:firstLine="442" w:firstLineChars="0"/>
        <w:jc w:val="both"/>
        <w:textAlignment w:val="auto"/>
        <w:rPr>
          <w:rFonts w:hint="default" w:ascii="Times New Roman" w:hAnsi="Times New Roman" w:cs="Times New Roman"/>
          <w:color w:val="auto"/>
          <w:sz w:val="22"/>
          <w:szCs w:val="22"/>
          <w:lang w:val="en-US" w:eastAsia="zh-CN"/>
        </w:rPr>
      </w:pPr>
      <w:r>
        <w:rPr>
          <w:rFonts w:hint="eastAsia" w:ascii="Times New Roman" w:hAnsi="Times New Roman" w:cs="Times New Roman"/>
          <w:b/>
          <w:bCs/>
          <w:color w:val="auto"/>
          <w:sz w:val="22"/>
          <w:szCs w:val="22"/>
          <w:lang w:val="en-US" w:eastAsia="zh-CN" w:bidi="zh-CN"/>
        </w:rPr>
        <w:t>二</w:t>
      </w:r>
      <w:r>
        <w:rPr>
          <w:rFonts w:hint="eastAsia" w:ascii="Times New Roman" w:hAnsi="Times New Roman" w:eastAsia="宋体" w:cs="Times New Roman"/>
          <w:b/>
          <w:bCs/>
          <w:color w:val="auto"/>
          <w:sz w:val="22"/>
          <w:szCs w:val="22"/>
          <w:lang w:val="en-US" w:eastAsia="zh-CN" w:bidi="zh-CN"/>
        </w:rPr>
        <w:t>、</w:t>
      </w:r>
      <w:r>
        <w:rPr>
          <w:rFonts w:hint="default" w:ascii="Times New Roman" w:hAnsi="Times New Roman" w:cs="Times New Roman"/>
          <w:b/>
          <w:bCs/>
          <w:color w:val="auto"/>
          <w:sz w:val="22"/>
          <w:szCs w:val="22"/>
          <w:lang w:val="en-US"/>
        </w:rPr>
        <w:t>具体教学过程</w:t>
      </w:r>
      <w:r>
        <w:rPr>
          <w:rFonts w:hint="eastAsia" w:ascii="Times New Roman" w:hAnsi="Times New Roman" w:cs="Times New Roman" w:eastAsiaTheme="minorEastAsia"/>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  </w:t>
      </w:r>
    </w:p>
    <w:p w14:paraId="089C11B7">
      <w:pPr>
        <w:pStyle w:val="3"/>
        <w:keepNext w:val="0"/>
        <w:keepLines w:val="0"/>
        <w:pageBreakBefore w:val="0"/>
        <w:widowControl w:val="0"/>
        <w:kinsoku/>
        <w:wordWrap/>
        <w:overflowPunct/>
        <w:topLinePunct w:val="0"/>
        <w:autoSpaceDE w:val="0"/>
        <w:autoSpaceDN w:val="0"/>
        <w:bidi w:val="0"/>
        <w:adjustRightInd/>
        <w:snapToGrid/>
        <w:ind w:firstLine="220"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第一次课  （2学时，理论）</w:t>
      </w:r>
    </w:p>
    <w:p w14:paraId="0AA00535">
      <w:pPr>
        <w:pStyle w:val="3"/>
        <w:keepNext w:val="0"/>
        <w:keepLines w:val="0"/>
        <w:pageBreakBefore w:val="0"/>
        <w:widowControl w:val="0"/>
        <w:kinsoku/>
        <w:wordWrap/>
        <w:overflowPunct/>
        <w:topLinePunct w:val="0"/>
        <w:autoSpaceDE w:val="0"/>
        <w:autoSpaceDN w:val="0"/>
        <w:bidi w:val="0"/>
        <w:adjustRightInd/>
        <w:snapToGrid/>
        <w:spacing w:before="0" w:beforeLines="50"/>
        <w:ind w:left="-221"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课程导入</w:t>
      </w:r>
      <w:r>
        <w:rPr>
          <w:rFonts w:hint="eastAsia" w:ascii="Times New Roman" w:hAnsi="Times New Roman" w:cs="Times New Roman" w:eastAsiaTheme="minorEastAsia"/>
          <w:bCs/>
          <w:color w:val="auto"/>
          <w:sz w:val="22"/>
          <w:szCs w:val="22"/>
          <w:lang w:val="en-US" w:eastAsia="zh-CN"/>
        </w:rPr>
        <w:t xml:space="preserve">   （8分钟）</w:t>
      </w:r>
    </w:p>
    <w:p w14:paraId="1DE63D5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1. 视频片段：播放《后浪》核心片段（1 分钟），提问：为什么这则600字软文能刷屏朋友圈，让B站破圈？</w:t>
      </w:r>
    </w:p>
    <w:p w14:paraId="70FEAD2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rPr>
        <w:t>案例</w:t>
      </w:r>
      <w:r>
        <w:rPr>
          <w:rFonts w:hint="eastAsia" w:ascii="Times New Roman" w:hAnsi="Times New Roman" w:cs="Times New Roman" w:eastAsiaTheme="minorEastAsia"/>
          <w:bCs/>
          <w:color w:val="auto"/>
          <w:sz w:val="22"/>
          <w:szCs w:val="22"/>
          <w:lang w:val="en-US" w:eastAsia="zh-CN"/>
        </w:rPr>
        <w:t>解析</w:t>
      </w:r>
      <w:r>
        <w:rPr>
          <w:rFonts w:hint="default" w:ascii="Times New Roman" w:hAnsi="Times New Roman" w:cs="Times New Roman" w:eastAsiaTheme="minorEastAsia"/>
          <w:bCs/>
          <w:color w:val="auto"/>
          <w:sz w:val="22"/>
          <w:szCs w:val="22"/>
        </w:rPr>
        <w:t>：分析 “人类财富给青年”（文化传承）、“把传统变现代”（时代责任）、“眼里有火”（情感共鸣）的内核</w:t>
      </w:r>
      <w:r>
        <w:rPr>
          <w:rFonts w:hint="eastAsia" w:ascii="Times New Roman" w:hAnsi="Times New Roman" w:cs="Times New Roman" w:eastAsiaTheme="minorEastAsia"/>
          <w:bCs/>
          <w:color w:val="auto"/>
          <w:sz w:val="22"/>
          <w:szCs w:val="22"/>
          <w:lang w:eastAsia="zh-CN"/>
        </w:rPr>
        <w:t>。</w:t>
      </w:r>
    </w:p>
    <w:p w14:paraId="21A5F003">
      <w:pPr>
        <w:pStyle w:val="3"/>
        <w:keepNext w:val="0"/>
        <w:keepLines w:val="0"/>
        <w:pageBreakBefore w:val="0"/>
        <w:widowControl w:val="0"/>
        <w:kinsoku/>
        <w:wordWrap/>
        <w:overflowPunct/>
        <w:topLinePunct w:val="0"/>
        <w:autoSpaceDE w:val="0"/>
        <w:autoSpaceDN w:val="0"/>
        <w:bidi w:val="0"/>
        <w:adjustRightInd/>
        <w:snapToGrid/>
        <w:spacing w:before="0"/>
        <w:ind w:left="-221" w:firstLine="880" w:firstLineChars="4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 xml:space="preserve">③ </w:t>
      </w:r>
      <w:r>
        <w:rPr>
          <w:rFonts w:hint="eastAsia" w:ascii="Times New Roman" w:hAnsi="Times New Roman" w:cs="Times New Roman" w:eastAsiaTheme="minorEastAsia"/>
          <w:bCs/>
          <w:color w:val="auto"/>
          <w:sz w:val="22"/>
          <w:szCs w:val="22"/>
          <w:lang w:val="en-US" w:eastAsia="zh-CN"/>
        </w:rPr>
        <w:t>引导学生得出结论：</w:t>
      </w:r>
      <w:r>
        <w:rPr>
          <w:rFonts w:hint="default" w:ascii="Times New Roman" w:hAnsi="Times New Roman" w:cs="Times New Roman" w:eastAsiaTheme="minorEastAsia"/>
          <w:bCs/>
          <w:color w:val="auto"/>
          <w:sz w:val="22"/>
          <w:szCs w:val="22"/>
        </w:rPr>
        <w:t>好的软文是商业与价值的结合</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 xml:space="preserve"> </w:t>
      </w:r>
    </w:p>
    <w:p w14:paraId="31FAC3C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教学步骤2</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新知讲授</w:t>
      </w:r>
    </w:p>
    <w:p w14:paraId="21E22C5A">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1</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认识软文</w:t>
      </w:r>
      <w:r>
        <w:rPr>
          <w:rFonts w:hint="eastAsia" w:ascii="Times New Roman" w:hAnsi="Times New Roman" w:cs="Times New Roman" w:eastAsiaTheme="minorEastAsia"/>
          <w:bCs/>
          <w:color w:val="auto"/>
          <w:sz w:val="22"/>
          <w:szCs w:val="22"/>
          <w:lang w:val="en-US" w:eastAsia="zh-CN"/>
        </w:rPr>
        <w:t xml:space="preserve">   （15分钟）</w:t>
      </w:r>
    </w:p>
    <w:p w14:paraId="0B32CB7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软文的定义</w:t>
      </w:r>
    </w:p>
    <w:p w14:paraId="04215F65">
      <w:pPr>
        <w:pStyle w:val="3"/>
        <w:keepNext w:val="0"/>
        <w:keepLines w:val="0"/>
        <w:pageBreakBefore w:val="0"/>
        <w:widowControl w:val="0"/>
        <w:kinsoku/>
        <w:wordWrap/>
        <w:overflowPunct/>
        <w:topLinePunct w:val="0"/>
        <w:autoSpaceDE w:val="0"/>
        <w:autoSpaceDN w:val="0"/>
        <w:bidi w:val="0"/>
        <w:adjustRightInd/>
        <w:snapToGrid/>
        <w:ind w:left="440" w:leftChars="200" w:firstLine="220" w:firstLineChars="100"/>
        <w:jc w:val="both"/>
        <w:textAlignment w:val="auto"/>
        <w:rPr>
          <w:rFonts w:hint="eastAsia"/>
          <w:bCs/>
          <w:color w:val="auto"/>
          <w:sz w:val="22"/>
          <w:szCs w:val="22"/>
          <w:lang w:val="en-US" w:eastAsia="zh-CN"/>
        </w:rPr>
      </w:pPr>
      <w:r>
        <w:rPr>
          <w:rFonts w:hint="eastAsia"/>
          <w:bCs/>
          <w:color w:val="auto"/>
          <w:sz w:val="22"/>
          <w:szCs w:val="22"/>
          <w:lang w:val="en-US" w:eastAsia="zh-CN"/>
        </w:rPr>
        <w:t xml:space="preserve"> 什么是软文？它和硬广的区别是什么？从文案的角度看，软文与广告语、广告图配文字、</w:t>
      </w:r>
    </w:p>
    <w:p w14:paraId="734F8E68">
      <w:pPr>
        <w:pStyle w:val="3"/>
        <w:keepNext w:val="0"/>
        <w:keepLines w:val="0"/>
        <w:pageBreakBefore w:val="0"/>
        <w:widowControl w:val="0"/>
        <w:kinsoku/>
        <w:wordWrap/>
        <w:overflowPunct/>
        <w:topLinePunct w:val="0"/>
        <w:autoSpaceDE w:val="0"/>
        <w:autoSpaceDN w:val="0"/>
        <w:bidi w:val="0"/>
        <w:adjustRightInd/>
        <w:snapToGrid/>
        <w:ind w:left="220" w:leftChars="100" w:firstLine="0" w:firstLineChars="0"/>
        <w:jc w:val="both"/>
        <w:textAlignment w:val="auto"/>
        <w:rPr>
          <w:rFonts w:hint="default"/>
          <w:bCs/>
          <w:color w:val="auto"/>
          <w:sz w:val="22"/>
          <w:szCs w:val="22"/>
          <w:lang w:val="en-US" w:eastAsia="zh-CN"/>
        </w:rPr>
      </w:pPr>
      <w:r>
        <w:rPr>
          <w:rFonts w:hint="eastAsia"/>
          <w:bCs/>
          <w:color w:val="auto"/>
          <w:sz w:val="22"/>
          <w:szCs w:val="22"/>
          <w:lang w:val="en-US" w:eastAsia="zh-CN"/>
        </w:rPr>
        <w:t>广告脚本等零散的形式不同之处在于，软文必须是一篇完整的文章，即包括需宣传的主要内容，如产品质量、客户服务、售后、主营业务等。简单来说，</w:t>
      </w:r>
      <w:r>
        <w:rPr>
          <w:rFonts w:hint="default"/>
          <w:bCs/>
          <w:color w:val="auto"/>
          <w:sz w:val="22"/>
          <w:szCs w:val="22"/>
          <w:lang w:val="en-US" w:eastAsia="zh-CN"/>
        </w:rPr>
        <w:t>硬广是直接</w:t>
      </w:r>
      <w:r>
        <w:rPr>
          <w:rFonts w:hint="eastAsia"/>
          <w:bCs/>
          <w:color w:val="auto"/>
          <w:sz w:val="22"/>
          <w:szCs w:val="22"/>
          <w:lang w:val="en-US" w:eastAsia="zh-CN"/>
        </w:rPr>
        <w:t>告诉消费者“</w:t>
      </w:r>
      <w:r>
        <w:rPr>
          <w:rFonts w:hint="default"/>
          <w:bCs/>
          <w:color w:val="auto"/>
          <w:sz w:val="22"/>
          <w:szCs w:val="22"/>
          <w:lang w:val="en-US" w:eastAsia="zh-CN"/>
        </w:rPr>
        <w:t>买我</w:t>
      </w:r>
      <w:r>
        <w:rPr>
          <w:rFonts w:hint="eastAsia"/>
          <w:bCs/>
          <w:color w:val="auto"/>
          <w:sz w:val="22"/>
          <w:szCs w:val="22"/>
          <w:lang w:val="en-US" w:eastAsia="zh-CN"/>
        </w:rPr>
        <w:t>”</w:t>
      </w:r>
      <w:r>
        <w:rPr>
          <w:rFonts w:hint="default"/>
          <w:bCs/>
          <w:color w:val="auto"/>
          <w:sz w:val="22"/>
          <w:szCs w:val="22"/>
          <w:lang w:val="en-US" w:eastAsia="zh-CN"/>
        </w:rPr>
        <w:t>，</w:t>
      </w:r>
      <w:r>
        <w:rPr>
          <w:rFonts w:hint="eastAsia"/>
          <w:bCs/>
          <w:color w:val="auto"/>
          <w:sz w:val="22"/>
          <w:szCs w:val="22"/>
          <w:lang w:val="en-US" w:eastAsia="zh-CN"/>
        </w:rPr>
        <w:t xml:space="preserve"> </w:t>
      </w:r>
      <w:r>
        <w:rPr>
          <w:rFonts w:hint="default"/>
          <w:bCs/>
          <w:color w:val="auto"/>
          <w:sz w:val="22"/>
          <w:szCs w:val="22"/>
          <w:lang w:val="en-US" w:eastAsia="zh-CN"/>
        </w:rPr>
        <w:t>而软文是先讲事、再引产品</w:t>
      </w:r>
      <w:r>
        <w:rPr>
          <w:rFonts w:hint="eastAsia"/>
          <w:bCs/>
          <w:color w:val="auto"/>
          <w:sz w:val="22"/>
          <w:szCs w:val="22"/>
          <w:lang w:val="en-US" w:eastAsia="zh-CN"/>
        </w:rPr>
        <w:t>。</w:t>
      </w:r>
    </w:p>
    <w:p w14:paraId="535273A5">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bCs/>
          <w:color w:val="auto"/>
          <w:sz w:val="22"/>
          <w:szCs w:val="22"/>
          <w:lang w:val="en-US"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软文的作用</w:t>
      </w:r>
    </w:p>
    <w:p w14:paraId="1935122C">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 xml:space="preserve"> ①低成本曝光</w:t>
      </w:r>
    </w:p>
    <w:p w14:paraId="2E88CD5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例如，英国Stormhoek葡萄酒，没钱打广告，就给100个博客免费送酒，让他们写体验。结果 100多天后，产品登陆美国市场，年销10万箱，这就是软文的口碑传播力。</w:t>
      </w:r>
    </w:p>
    <w:p w14:paraId="666D0BE9">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②产品种草</w:t>
      </w:r>
    </w:p>
    <w:p w14:paraId="6FE1BE3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例如，淘宝daparo店的鹊翎之约胸针软文，写道“喜鹊是东方神明之鸟，带来喜乐”，用诗歌文化赋予胸针浪漫感，女生一看就想买，这就是软文的情感种草力。</w:t>
      </w:r>
    </w:p>
    <w:p w14:paraId="5C472A8B">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bCs/>
          <w:color w:val="auto"/>
          <w:sz w:val="22"/>
          <w:szCs w:val="22"/>
          <w:lang w:val="en-US" w:eastAsia="zh-CN"/>
        </w:rPr>
      </w:pPr>
      <w:r>
        <w:rPr>
          <w:rFonts w:hint="eastAsia"/>
          <w:bCs/>
          <w:color w:val="auto"/>
          <w:sz w:val="22"/>
          <w:szCs w:val="22"/>
          <w:lang w:val="en-US" w:eastAsia="zh-CN"/>
        </w:rPr>
        <w:t>③建立信任</w:t>
      </w:r>
    </w:p>
    <w:p w14:paraId="12A362B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eastAsia"/>
          <w:bCs/>
          <w:color w:val="auto"/>
          <w:sz w:val="22"/>
          <w:szCs w:val="22"/>
          <w:lang w:val="en-US" w:eastAsia="zh-CN"/>
        </w:rPr>
        <w:t>例如，美团疫情期间发软文《一线有你，身后有我》，写道外卖员给防疫人员送温暖，没提 “美团快”，却让大家觉得“美团有担当”，这就是软文的信任构建力。</w:t>
      </w:r>
    </w:p>
    <w:p w14:paraId="6E418FA6">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eastAsia"/>
          <w:bCs/>
          <w:color w:val="auto"/>
          <w:sz w:val="22"/>
          <w:szCs w:val="22"/>
          <w:lang w:val="en-US"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软文的载体</w:t>
      </w:r>
    </w:p>
    <w:p w14:paraId="5BE5D77A">
      <w:pPr>
        <w:pStyle w:val="3"/>
        <w:keepNext w:val="0"/>
        <w:keepLines w:val="0"/>
        <w:pageBreakBefore w:val="0"/>
        <w:widowControl w:val="0"/>
        <w:kinsoku/>
        <w:wordWrap/>
        <w:overflowPunct/>
        <w:topLinePunct w:val="0"/>
        <w:autoSpaceDE w:val="0"/>
        <w:autoSpaceDN w:val="0"/>
        <w:bidi w:val="0"/>
        <w:adjustRightInd/>
        <w:snapToGrid/>
        <w:ind w:left="440" w:leftChars="200" w:firstLine="220" w:firstLineChars="100"/>
        <w:jc w:val="both"/>
        <w:textAlignment w:val="auto"/>
        <w:rPr>
          <w:rFonts w:hint="default"/>
          <w:bCs/>
          <w:color w:val="auto"/>
          <w:sz w:val="22"/>
          <w:szCs w:val="22"/>
          <w:lang w:val="en-US" w:eastAsia="zh-CN"/>
        </w:rPr>
      </w:pPr>
      <w:r>
        <w:rPr>
          <w:rFonts w:hint="default"/>
          <w:bCs/>
          <w:color w:val="auto"/>
          <w:sz w:val="22"/>
          <w:szCs w:val="22"/>
          <w:lang w:val="en-US" w:eastAsia="zh-CN"/>
        </w:rPr>
        <w:t>软文的载体很多，网站、博客、微信、微博都可以发。比如微商蹭冰墩墩热度，自称接单单</w:t>
      </w:r>
    </w:p>
    <w:p w14:paraId="51549890">
      <w:pPr>
        <w:pStyle w:val="3"/>
        <w:keepNext w:val="0"/>
        <w:keepLines w:val="0"/>
        <w:pageBreakBefore w:val="0"/>
        <w:widowControl w:val="0"/>
        <w:kinsoku/>
        <w:wordWrap/>
        <w:overflowPunct/>
        <w:topLinePunct w:val="0"/>
        <w:autoSpaceDE w:val="0"/>
        <w:autoSpaceDN w:val="0"/>
        <w:bidi w:val="0"/>
        <w:adjustRightInd/>
        <w:snapToGrid/>
        <w:ind w:firstLine="220" w:firstLineChars="100"/>
        <w:jc w:val="both"/>
        <w:textAlignment w:val="auto"/>
        <w:rPr>
          <w:rFonts w:hint="default"/>
          <w:bCs/>
          <w:color w:val="auto"/>
          <w:sz w:val="22"/>
          <w:szCs w:val="22"/>
          <w:lang w:val="en-US" w:eastAsia="zh-CN"/>
        </w:rPr>
      </w:pPr>
      <w:r>
        <w:rPr>
          <w:rFonts w:hint="default"/>
          <w:bCs/>
          <w:color w:val="auto"/>
          <w:sz w:val="22"/>
          <w:szCs w:val="22"/>
          <w:lang w:val="en-US" w:eastAsia="zh-CN"/>
        </w:rPr>
        <w:t>24小时接单，这是微信软文；京东用“闪光的一平米”话题，推电脑数码，这是微博软文。</w:t>
      </w:r>
    </w:p>
    <w:p w14:paraId="63CC468E">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bCs/>
          <w:color w:val="auto"/>
          <w:sz w:val="22"/>
          <w:szCs w:val="22"/>
          <w:lang w:val="en-US" w:eastAsia="zh-CN"/>
        </w:rPr>
      </w:pPr>
      <w:r>
        <w:rPr>
          <w:rFonts w:hint="default"/>
          <w:bCs/>
          <w:color w:val="auto"/>
          <w:sz w:val="22"/>
          <w:szCs w:val="22"/>
          <w:lang w:val="en-US" w:eastAsia="zh-CN"/>
        </w:rPr>
        <w:t>记住：哪里有用户，哪里就能发软文。</w:t>
      </w:r>
    </w:p>
    <w:p w14:paraId="25D833C1">
      <w:pPr>
        <w:pStyle w:val="3"/>
        <w:keepNext w:val="0"/>
        <w:keepLines w:val="0"/>
        <w:pageBreakBefore w:val="0"/>
        <w:widowControl w:val="0"/>
        <w:kinsoku/>
        <w:wordWrap/>
        <w:overflowPunct/>
        <w:topLinePunct w:val="0"/>
        <w:autoSpaceDE w:val="0"/>
        <w:autoSpaceDN w:val="0"/>
        <w:bidi w:val="0"/>
        <w:adjustRightInd/>
        <w:snapToGrid/>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p>
    <w:p w14:paraId="7CAF6A8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2.</w:t>
      </w:r>
      <w:r>
        <w:rPr>
          <w:rFonts w:hint="eastAsia"/>
          <w:bCs/>
          <w:color w:val="auto"/>
          <w:sz w:val="22"/>
          <w:szCs w:val="22"/>
          <w:lang w:val="en-US" w:eastAsia="zh-CN"/>
        </w:rPr>
        <w:t>设置软文关键词</w:t>
      </w:r>
      <w:r>
        <w:rPr>
          <w:rFonts w:hint="eastAsia" w:ascii="Times New Roman" w:hAnsi="Times New Roman" w:cs="Times New Roman" w:eastAsiaTheme="minorEastAsia"/>
          <w:bCs/>
          <w:color w:val="auto"/>
          <w:sz w:val="22"/>
          <w:szCs w:val="22"/>
          <w:lang w:val="en-US" w:eastAsia="zh-CN"/>
        </w:rPr>
        <w:t xml:space="preserve"> （50分钟）</w:t>
      </w:r>
    </w:p>
    <w:p w14:paraId="571F6D0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关键词的类型</w:t>
      </w:r>
    </w:p>
    <w:p w14:paraId="3639FEA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软文写得再好，用户搜不到也没用</w:t>
      </w:r>
      <w:r>
        <w:rPr>
          <w:rFonts w:hint="eastAsia"/>
          <w:bCs/>
          <w:color w:val="auto"/>
          <w:sz w:val="22"/>
          <w:szCs w:val="22"/>
          <w:lang w:val="en-US" w:eastAsia="zh-CN"/>
        </w:rPr>
        <w:t>，</w:t>
      </w:r>
      <w:r>
        <w:rPr>
          <w:rFonts w:hint="default"/>
          <w:bCs/>
          <w:color w:val="auto"/>
          <w:sz w:val="22"/>
          <w:szCs w:val="22"/>
          <w:lang w:val="en-US" w:eastAsia="zh-CN"/>
        </w:rPr>
        <w:t>关键词就是“让用户找到你的密码”。</w:t>
      </w:r>
    </w:p>
    <w:p w14:paraId="2E340F3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eastAsia"/>
          <w:bCs/>
          <w:color w:val="auto"/>
          <w:sz w:val="22"/>
          <w:szCs w:val="22"/>
          <w:lang w:val="en-US" w:eastAsia="zh-CN"/>
        </w:rPr>
        <w:t>①</w:t>
      </w:r>
      <w:r>
        <w:rPr>
          <w:rFonts w:hint="default"/>
          <w:bCs/>
          <w:color w:val="auto"/>
          <w:sz w:val="22"/>
          <w:szCs w:val="22"/>
          <w:lang w:val="en-US" w:eastAsia="zh-CN"/>
        </w:rPr>
        <w:t>按热度分</w:t>
      </w:r>
    </w:p>
    <w:p w14:paraId="139CE46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热门</w:t>
      </w:r>
      <w:r>
        <w:rPr>
          <w:rFonts w:hint="eastAsia"/>
          <w:bCs/>
          <w:color w:val="auto"/>
          <w:sz w:val="22"/>
          <w:szCs w:val="22"/>
          <w:lang w:val="en-US" w:eastAsia="zh-CN"/>
        </w:rPr>
        <w:t>关键词：</w:t>
      </w:r>
      <w:r>
        <w:rPr>
          <w:rFonts w:hint="default"/>
          <w:bCs/>
          <w:color w:val="auto"/>
          <w:sz w:val="22"/>
          <w:szCs w:val="22"/>
          <w:lang w:val="en-US" w:eastAsia="zh-CN"/>
        </w:rPr>
        <w:t>如 “风衣”，搜的人多但竞争大</w:t>
      </w:r>
    </w:p>
    <w:p w14:paraId="564DDCD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一般</w:t>
      </w:r>
      <w:r>
        <w:rPr>
          <w:rFonts w:hint="eastAsia"/>
          <w:bCs/>
          <w:color w:val="auto"/>
          <w:sz w:val="22"/>
          <w:szCs w:val="22"/>
          <w:lang w:val="en-US" w:eastAsia="zh-CN"/>
        </w:rPr>
        <w:t>关键词：如</w:t>
      </w:r>
      <w:r>
        <w:rPr>
          <w:rFonts w:hint="default"/>
          <w:bCs/>
          <w:color w:val="auto"/>
          <w:sz w:val="22"/>
          <w:szCs w:val="22"/>
          <w:lang w:val="en-US" w:eastAsia="zh-CN"/>
        </w:rPr>
        <w:t>“女士长款风衣”，搜的人适中</w:t>
      </w:r>
    </w:p>
    <w:p w14:paraId="018784D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冷门</w:t>
      </w:r>
      <w:r>
        <w:rPr>
          <w:rFonts w:hint="eastAsia"/>
          <w:bCs/>
          <w:color w:val="auto"/>
          <w:sz w:val="22"/>
          <w:szCs w:val="22"/>
          <w:lang w:val="en-US" w:eastAsia="zh-CN"/>
        </w:rPr>
        <w:t>关键词：如</w:t>
      </w:r>
      <w:r>
        <w:rPr>
          <w:rFonts w:hint="default"/>
          <w:bCs/>
          <w:color w:val="auto"/>
          <w:sz w:val="22"/>
          <w:szCs w:val="22"/>
          <w:lang w:val="en-US" w:eastAsia="zh-CN"/>
        </w:rPr>
        <w:t>“太平鸟女士长款风衣”，搜的人少但精准。</w:t>
      </w:r>
    </w:p>
    <w:p w14:paraId="005EB940">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做小众产品，优先选冷门或长尾关键词。</w:t>
      </w:r>
    </w:p>
    <w:p w14:paraId="61A992A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eastAsia"/>
          <w:bCs/>
          <w:color w:val="auto"/>
          <w:sz w:val="22"/>
          <w:szCs w:val="22"/>
          <w:lang w:val="en-US" w:eastAsia="zh-CN"/>
        </w:rPr>
        <w:t>②</w:t>
      </w:r>
      <w:r>
        <w:rPr>
          <w:rFonts w:hint="default"/>
          <w:bCs/>
          <w:color w:val="auto"/>
          <w:sz w:val="22"/>
          <w:szCs w:val="22"/>
          <w:lang w:val="en-US" w:eastAsia="zh-CN"/>
        </w:rPr>
        <w:t>按长度分</w:t>
      </w:r>
    </w:p>
    <w:p w14:paraId="5549E19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短尾</w:t>
      </w:r>
      <w:r>
        <w:rPr>
          <w:rFonts w:hint="eastAsia"/>
          <w:bCs/>
          <w:color w:val="auto"/>
          <w:sz w:val="22"/>
          <w:szCs w:val="22"/>
          <w:lang w:val="en-US" w:eastAsia="zh-CN"/>
        </w:rPr>
        <w:t>关键词：如</w:t>
      </w:r>
      <w:r>
        <w:rPr>
          <w:rFonts w:hint="default"/>
          <w:bCs/>
          <w:color w:val="auto"/>
          <w:sz w:val="22"/>
          <w:szCs w:val="22"/>
          <w:lang w:val="en-US" w:eastAsia="zh-CN"/>
        </w:rPr>
        <w:t>“手机”，宽泛</w:t>
      </w:r>
    </w:p>
    <w:p w14:paraId="40E33AE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bCs/>
          <w:color w:val="auto"/>
          <w:sz w:val="22"/>
          <w:szCs w:val="22"/>
          <w:lang w:val="en-US" w:eastAsia="zh-CN"/>
        </w:rPr>
      </w:pPr>
      <w:r>
        <w:rPr>
          <w:rFonts w:hint="default"/>
          <w:bCs/>
          <w:color w:val="auto"/>
          <w:sz w:val="22"/>
          <w:szCs w:val="22"/>
          <w:lang w:val="en-US" w:eastAsia="zh-CN"/>
        </w:rPr>
        <w:t>长尾</w:t>
      </w:r>
      <w:r>
        <w:rPr>
          <w:rFonts w:hint="eastAsia"/>
          <w:bCs/>
          <w:color w:val="auto"/>
          <w:sz w:val="22"/>
          <w:szCs w:val="22"/>
          <w:lang w:val="en-US" w:eastAsia="zh-CN"/>
        </w:rPr>
        <w:t>关键词：如</w:t>
      </w:r>
      <w:r>
        <w:rPr>
          <w:rFonts w:hint="default"/>
          <w:bCs/>
          <w:color w:val="auto"/>
          <w:sz w:val="22"/>
          <w:szCs w:val="22"/>
          <w:lang w:val="en-US" w:eastAsia="zh-CN"/>
        </w:rPr>
        <w:t>“男士商务折叠手机”，具体</w:t>
      </w:r>
      <w:r>
        <w:rPr>
          <w:rFonts w:hint="eastAsia"/>
          <w:bCs/>
          <w:color w:val="auto"/>
          <w:sz w:val="22"/>
          <w:szCs w:val="22"/>
          <w:lang w:val="en-US" w:eastAsia="zh-CN"/>
        </w:rPr>
        <w:t xml:space="preserve"> </w:t>
      </w:r>
    </w:p>
    <w:p w14:paraId="133E157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比如用户想买“能揣进口袋的手机”，会搜“折叠手机”，不会只搜“手机”</w:t>
      </w:r>
      <w:r>
        <w:rPr>
          <w:rFonts w:hint="eastAsia"/>
          <w:bCs/>
          <w:color w:val="auto"/>
          <w:sz w:val="22"/>
          <w:szCs w:val="22"/>
          <w:lang w:val="en-US" w:eastAsia="zh-CN"/>
        </w:rPr>
        <w:t>，</w:t>
      </w:r>
      <w:r>
        <w:rPr>
          <w:rFonts w:hint="default"/>
          <w:bCs/>
          <w:color w:val="auto"/>
          <w:sz w:val="22"/>
          <w:szCs w:val="22"/>
          <w:lang w:val="en-US" w:eastAsia="zh-CN"/>
        </w:rPr>
        <w:t>长尾关键词更能精准触达需求。</w:t>
      </w:r>
    </w:p>
    <w:p w14:paraId="06ABDE7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eastAsia"/>
          <w:bCs/>
          <w:color w:val="auto"/>
          <w:sz w:val="22"/>
          <w:szCs w:val="22"/>
          <w:lang w:val="en-US" w:eastAsia="zh-CN"/>
        </w:rPr>
        <w:t>③</w:t>
      </w:r>
      <w:r>
        <w:rPr>
          <w:rFonts w:hint="default"/>
          <w:bCs/>
          <w:color w:val="auto"/>
          <w:sz w:val="22"/>
          <w:szCs w:val="22"/>
          <w:lang w:val="en-US" w:eastAsia="zh-CN"/>
        </w:rPr>
        <w:t>按用法分</w:t>
      </w:r>
    </w:p>
    <w:p w14:paraId="436BE860">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时间关键词</w:t>
      </w:r>
      <w:r>
        <w:rPr>
          <w:rFonts w:hint="eastAsia"/>
          <w:bCs/>
          <w:color w:val="auto"/>
          <w:sz w:val="22"/>
          <w:szCs w:val="22"/>
          <w:lang w:val="en-US" w:eastAsia="zh-CN"/>
        </w:rPr>
        <w:t>：如</w:t>
      </w:r>
      <w:r>
        <w:rPr>
          <w:rFonts w:hint="default"/>
          <w:bCs/>
          <w:color w:val="auto"/>
          <w:sz w:val="22"/>
          <w:szCs w:val="22"/>
          <w:lang w:val="en-US" w:eastAsia="zh-CN"/>
        </w:rPr>
        <w:t>“2024 夏连衣裙”</w:t>
      </w:r>
    </w:p>
    <w:p w14:paraId="0B63E7E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问答关键词</w:t>
      </w:r>
      <w:r>
        <w:rPr>
          <w:rFonts w:hint="eastAsia"/>
          <w:bCs/>
          <w:color w:val="auto"/>
          <w:sz w:val="22"/>
          <w:szCs w:val="22"/>
          <w:lang w:val="en-US" w:eastAsia="zh-CN"/>
        </w:rPr>
        <w:t>：如</w:t>
      </w:r>
      <w:r>
        <w:rPr>
          <w:rFonts w:hint="default"/>
          <w:bCs/>
          <w:color w:val="auto"/>
          <w:sz w:val="22"/>
          <w:szCs w:val="22"/>
          <w:lang w:val="en-US" w:eastAsia="zh-CN"/>
        </w:rPr>
        <w:t>“北京洗牙哪家好”</w:t>
      </w:r>
    </w:p>
    <w:p w14:paraId="4E7A75D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bCs/>
          <w:color w:val="auto"/>
          <w:sz w:val="22"/>
          <w:szCs w:val="22"/>
          <w:lang w:val="en-US" w:eastAsia="zh-CN"/>
        </w:rPr>
      </w:pPr>
      <w:r>
        <w:rPr>
          <w:rFonts w:hint="default"/>
          <w:bCs/>
          <w:color w:val="auto"/>
          <w:sz w:val="22"/>
          <w:szCs w:val="22"/>
          <w:lang w:val="en-US" w:eastAsia="zh-CN"/>
        </w:rPr>
        <w:t>比如写洗牙软文，标题用“北京洗牙哪家好？超声波洁牙更干净”，用户搜问题时就能看到。</w:t>
      </w:r>
    </w:p>
    <w:p w14:paraId="322856D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关键词排名的优化</w:t>
      </w:r>
      <w:r>
        <w:rPr>
          <w:rFonts w:hint="eastAsia" w:ascii="Times New Roman" w:hAnsi="Times New Roman" w:cs="Times New Roman" w:eastAsiaTheme="minorEastAsia"/>
          <w:bCs/>
          <w:color w:val="auto"/>
          <w:sz w:val="22"/>
          <w:szCs w:val="22"/>
          <w:lang w:val="en-US" w:eastAsia="zh-CN"/>
        </w:rPr>
        <w:t xml:space="preserve"> </w:t>
      </w:r>
    </w:p>
    <w:p w14:paraId="2A2E201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①关键词挖掘</w:t>
      </w:r>
    </w:p>
    <w:p w14:paraId="1D2EA63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借助一些关键词挖掘工具丰富关键词列表，从而筛选出搜索量大、转化率高的关键词，因为关键词覆盖得越多，后期转化的机会才越大。</w:t>
      </w:r>
    </w:p>
    <w:p w14:paraId="58C2342A">
      <w:pPr>
        <w:pStyle w:val="3"/>
        <w:keepNext w:val="0"/>
        <w:keepLines w:val="0"/>
        <w:pageBreakBefore w:val="0"/>
        <w:widowControl w:val="0"/>
        <w:kinsoku/>
        <w:wordWrap/>
        <w:overflowPunct/>
        <w:topLinePunct w:val="0"/>
        <w:autoSpaceDE w:val="0"/>
        <w:autoSpaceDN w:val="0"/>
        <w:bidi w:val="0"/>
        <w:adjustRightInd/>
        <w:snapToGrid/>
        <w:ind w:left="440" w:leftChars="200"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②词密度 2%-8%</w:t>
      </w:r>
    </w:p>
    <w:p w14:paraId="45D02B1E">
      <w:pPr>
        <w:pStyle w:val="3"/>
        <w:keepNext w:val="0"/>
        <w:keepLines w:val="0"/>
        <w:pageBreakBefore w:val="0"/>
        <w:widowControl w:val="0"/>
        <w:kinsoku/>
        <w:wordWrap/>
        <w:overflowPunct/>
        <w:topLinePunct w:val="0"/>
        <w:autoSpaceDE w:val="0"/>
        <w:autoSpaceDN w:val="0"/>
        <w:bidi w:val="0"/>
        <w:adjustRightInd/>
        <w:snapToGrid/>
        <w:ind w:left="440" w:leftChars="200"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600 字软文，关键词出现12-48次就够了，多了会堆砌。比如写手工红糖，不能写“手工红</w:t>
      </w:r>
    </w:p>
    <w:p w14:paraId="03929E50">
      <w:pPr>
        <w:pStyle w:val="3"/>
        <w:keepNext w:val="0"/>
        <w:keepLines w:val="0"/>
        <w:pageBreakBefore w:val="0"/>
        <w:widowControl w:val="0"/>
        <w:kinsoku/>
        <w:wordWrap/>
        <w:overflowPunct/>
        <w:topLinePunct w:val="0"/>
        <w:autoSpaceDE w:val="0"/>
        <w:autoSpaceDN w:val="0"/>
        <w:bidi w:val="0"/>
        <w:adjustRightInd/>
        <w:snapToGrid/>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糖手工红糖真好吃”，要自然嵌入“2024新产手工红糖，每天3颗补气血”。</w:t>
      </w:r>
    </w:p>
    <w:p w14:paraId="0D28D84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③布局要巧</w:t>
      </w:r>
    </w:p>
    <w:p w14:paraId="6C3FDCB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标题必须有，如 “2024夏女士度假连衣裙”，正文开头提1-2 次，结尾再呼应 ，让搜索引擎知道这篇文讲什么。</w:t>
      </w:r>
    </w:p>
    <w:p w14:paraId="5D67CD6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④内容要原创</w:t>
      </w:r>
    </w:p>
    <w:p w14:paraId="6D237D7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今日头条有原创检测，抄袭会被限流。比如写面膜软文，别抄“美白补水”，要写“我用这款面膜1周，痘印淡了”， 写出真实体验。</w:t>
      </w:r>
    </w:p>
    <w:p w14:paraId="084CE89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⑤内外部链接优化</w:t>
      </w:r>
    </w:p>
    <w:p w14:paraId="2434226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内部链接就是网站内部各页面的相互链接。外部链接就是指在别的网站导入自己网站的链接。</w:t>
      </w:r>
    </w:p>
    <w:p w14:paraId="14A4B3D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eastAsia"/>
          <w:bCs/>
          <w:color w:val="auto"/>
          <w:sz w:val="22"/>
          <w:szCs w:val="22"/>
          <w:lang w:val="en-US" w:eastAsia="zh-CN"/>
        </w:rPr>
        <w:t>关键词设置方法与技巧</w:t>
      </w:r>
      <w:r>
        <w:rPr>
          <w:rFonts w:hint="default" w:ascii="Times New Roman" w:hAnsi="Times New Roman" w:cs="Times New Roman" w:eastAsiaTheme="minorEastAsia"/>
          <w:bCs/>
          <w:color w:val="auto"/>
          <w:sz w:val="22"/>
          <w:szCs w:val="22"/>
        </w:rPr>
        <w:t xml:space="preserve">   </w:t>
      </w:r>
    </w:p>
    <w:p w14:paraId="6F2DA3AF">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bCs/>
          <w:color w:val="auto"/>
          <w:sz w:val="22"/>
          <w:szCs w:val="22"/>
          <w:lang w:val="en-US" w:eastAsia="zh-CN"/>
        </w:rPr>
        <w:t>关键词的设置</w:t>
      </w:r>
      <w:r>
        <w:rPr>
          <w:rFonts w:hint="default" w:ascii="Times New Roman" w:hAnsi="Times New Roman" w:cs="Times New Roman" w:eastAsiaTheme="minorEastAsia"/>
          <w:bCs/>
          <w:color w:val="auto"/>
          <w:sz w:val="22"/>
          <w:szCs w:val="22"/>
        </w:rPr>
        <w:t>要明确一个核心逻辑：关键词不是硬塞 的，而是顺着用户需求嵌进去的。比如用户想买 “能补气血的红糖”，不会搜 “红糖”，会搜 “红糖 + 补气血”</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 我们的设置就要跟着用户的搜索习惯走。</w:t>
      </w:r>
    </w:p>
    <w:p w14:paraId="7F0DDDE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①</w:t>
      </w:r>
      <w:r>
        <w:rPr>
          <w:rFonts w:hint="default" w:ascii="Times New Roman" w:hAnsi="Times New Roman" w:cs="Times New Roman" w:eastAsiaTheme="minorEastAsia"/>
          <w:bCs/>
          <w:color w:val="auto"/>
          <w:sz w:val="22"/>
          <w:szCs w:val="22"/>
        </w:rPr>
        <w:t>产品 / 服务 + 功能特点 —— 让用户知道 “你能解决什么问题”</w:t>
      </w:r>
    </w:p>
    <w:p w14:paraId="46F18D0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这种方法最直接，就是产品是什么+它能做什么，适合所有有明确功能的产品。比如我们之前看的 “菊花决明子茶”</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，标题是 “菊花决明子枸杞金银花正品去火清火茶叶花茶男女养生养肝护肝茶包”—— 这里 “菊花决明子茶” 是产品，“去火、养肝护肝” 是功能，用户搜 “养肝茶”“去火茶” 就能找到这篇软文。</w:t>
      </w:r>
      <w:r>
        <w:rPr>
          <w:rFonts w:hint="eastAsia" w:ascii="Times New Roman" w:hAnsi="Times New Roman" w:cs="Times New Roman" w:eastAsiaTheme="minorEastAsia"/>
          <w:bCs/>
          <w:color w:val="auto"/>
          <w:sz w:val="22"/>
          <w:szCs w:val="22"/>
          <w:lang w:val="en-US" w:eastAsia="zh-CN"/>
        </w:rPr>
        <w:t xml:space="preserve"> </w:t>
      </w:r>
    </w:p>
    <w:p w14:paraId="1C4876EE">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注意：功能特点要 “具体”，别写 “效果好”“很有用” 这种空话。比如写 “面膜”，别写 “面膜效果好”，要写 “面膜 + 美白淡斑”“面膜 + 补水保湿”—— 越具体，用户越容易搜到，也越容易相信。</w:t>
      </w:r>
    </w:p>
    <w:p w14:paraId="6FFB0E42">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②</w:t>
      </w:r>
      <w:r>
        <w:rPr>
          <w:rFonts w:hint="default" w:ascii="Times New Roman" w:hAnsi="Times New Roman" w:cs="Times New Roman" w:eastAsiaTheme="minorEastAsia"/>
          <w:bCs/>
          <w:color w:val="auto"/>
          <w:sz w:val="22"/>
          <w:szCs w:val="22"/>
        </w:rPr>
        <w:t>产品 / 服务 + 搜索意图 —— 猜透用户 “为什么搜”</w:t>
      </w:r>
    </w:p>
    <w:p w14:paraId="3BEEA6F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什么是 “搜索意图”？就是用户搜这个词时，背后的真实需求。比如用户搜 “连衣裙”，可能是要 “上班穿”“度假穿”“显瘦穿”—— 我们把 “搜索意图” 加进去，就能精准命中。</w:t>
      </w:r>
    </w:p>
    <w:p w14:paraId="050D9FF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比如淘宝上的 “连衣裙 + 度假”</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，标题像 “仙女裙吊带连衣裙海边度假连衣裙子”“春夏季度假吊带荷叶边连衣裙云南旅游森系仙女裙”</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这里 “连衣裙” 是产品，“度假”“海边”“云南旅游” 是搜索意图，用户准备去海边玩，搜 “海边度假连衣裙”，就能看到这些软文，转化率自然高。</w:t>
      </w:r>
      <w:r>
        <w:rPr>
          <w:rFonts w:hint="eastAsia" w:ascii="Times New Roman" w:hAnsi="Times New Roman" w:cs="Times New Roman" w:eastAsiaTheme="minorEastAsia"/>
          <w:bCs/>
          <w:color w:val="auto"/>
          <w:sz w:val="22"/>
          <w:szCs w:val="22"/>
          <w:lang w:val="en-US" w:eastAsia="zh-CN"/>
        </w:rPr>
        <w:t xml:space="preserve"> </w:t>
      </w:r>
    </w:p>
    <w:p w14:paraId="29C37141">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③</w:t>
      </w:r>
      <w:r>
        <w:rPr>
          <w:rFonts w:hint="default" w:ascii="Times New Roman" w:hAnsi="Times New Roman" w:cs="Times New Roman" w:eastAsiaTheme="minorEastAsia"/>
          <w:bCs/>
          <w:color w:val="auto"/>
          <w:sz w:val="22"/>
          <w:szCs w:val="22"/>
        </w:rPr>
        <w:t>产品 / 服务 + 流行风格 / 品牌名称 —— 借 “热度” 吸引精准用户</w:t>
      </w:r>
    </w:p>
    <w:p w14:paraId="017C6DF6">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如果你的产品有 “流行风格”，或者能和 “知名品牌” 关联（比如联名、同类型），一定要加进去</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 这是借热度、抓细分人群的好办法。</w:t>
      </w:r>
    </w:p>
    <w:p w14:paraId="3C86448C">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比如 “法式连衣裙”</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，标题是 “罗衣法式浪漫花色收腰连衣裙2023夏装新款气质V领大摆中”——“连衣裙” 是产品，“法式” 是流行风格，近几年 “法式风” 很火，喜欢这种风格的用户搜 “法式连衣裙”，就能找到这篇软文，比单纯写 “连衣裙” 精准得多。</w:t>
      </w:r>
    </w:p>
    <w:p w14:paraId="3F76A825">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注意：关联品牌时，必须 “真实”，不能虚假关联。比如你卖的是普通染发膏，不能写 “媲美欧莱雅的染发膏”，更不能直接用 “欧莱雅” 的logo—— 否则会涉及侵权，我们后面讲风险时会重点说。</w:t>
      </w:r>
    </w:p>
    <w:p w14:paraId="7F5982E4">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④</w:t>
      </w:r>
      <w:r>
        <w:rPr>
          <w:rFonts w:hint="default" w:ascii="Times New Roman" w:hAnsi="Times New Roman" w:cs="Times New Roman" w:eastAsiaTheme="minorEastAsia"/>
          <w:bCs/>
          <w:color w:val="auto"/>
          <w:sz w:val="22"/>
          <w:szCs w:val="22"/>
        </w:rPr>
        <w:t>产品 / 服务 + 经营模式 —— 锁定 “有特定合作需求” 的用户</w:t>
      </w:r>
    </w:p>
    <w:p w14:paraId="57BD0588">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这种方法适合做 “招商、加盟、代理” 的企业，或者有特殊经营模式的产品，核心是 “告诉用户‘你能和我怎么合作’”。</w:t>
      </w:r>
    </w:p>
    <w:p w14:paraId="0D3C094D">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比如 “周黑鸭加盟”</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eastAsiaTheme="minorEastAsia"/>
          <w:bCs/>
          <w:color w:val="auto"/>
          <w:sz w:val="22"/>
          <w:szCs w:val="22"/>
        </w:rPr>
        <w:t>，标题是 “官方 周黑鸭加盟，没滋味就吃周黑鸭”，正文里明确写 “周黑鸭是从事生产、营销及零售休闲熟卤制品企业，主营业务为卤鸭、鸭副产品…… 特许经营”</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“周黑鸭” 是产品，“加盟”“特许经营” 是经营模式，想做卤味加盟的用户搜 “周黑鸭加盟”，就能找到这篇软文，精准对接合作需求。</w:t>
      </w:r>
    </w:p>
    <w:p w14:paraId="2108EAC9">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val="en-US" w:eastAsia="zh-CN"/>
        </w:rPr>
        <w:t xml:space="preserve"> ⑤</w:t>
      </w:r>
      <w:r>
        <w:rPr>
          <w:rFonts w:hint="default" w:ascii="Times New Roman" w:hAnsi="Times New Roman" w:cs="Times New Roman" w:eastAsiaTheme="minorEastAsia"/>
          <w:bCs/>
          <w:color w:val="auto"/>
          <w:sz w:val="22"/>
          <w:szCs w:val="22"/>
        </w:rPr>
        <w:t>产品 / 服务 + 经营范围 —— 让用户知道 “你能提供什么选择”</w:t>
      </w:r>
    </w:p>
    <w:p w14:paraId="24256F37">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“经营范围” 就是你产品 / 服务的具体覆盖范围，比如理发店的 “剪发、烫发、染发”，餐饮店的 “火锅、烧烤、家常菜”—— 把这些加进去，能覆盖更多细分需求。</w:t>
      </w:r>
    </w:p>
    <w:p w14:paraId="33F68673">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比如1号连锁理发店，用户搜 “染发”“烫发”“剪发” 时，都能看到它的软文</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因为它的关键词设置了 “染发 + 1号连锁”“烫发 + 1号连锁”“剪发 + 1号连锁”，覆盖了理发店的核心经营范围。不管用户是想染发还是剪发，都能搜到它，客流量自然比只设 “理发店” 一个关键词的店多。</w:t>
      </w:r>
    </w:p>
    <w:p w14:paraId="18CB328A">
      <w:pPr>
        <w:pStyle w:val="3"/>
        <w:keepNext w:val="0"/>
        <w:keepLines w:val="0"/>
        <w:pageBreakBefore w:val="0"/>
        <w:widowControl w:val="0"/>
        <w:kinsoku/>
        <w:wordWrap/>
        <w:overflowPunct/>
        <w:topLinePunct w:val="0"/>
        <w:autoSpaceDE w:val="0"/>
        <w:autoSpaceDN w:val="0"/>
        <w:bidi w:val="0"/>
        <w:adjustRightInd/>
        <w:snapToGrid/>
        <w:ind w:left="220" w:leftChars="100" w:firstLine="440" w:firstLineChars="200"/>
        <w:jc w:val="both"/>
        <w:textAlignment w:val="auto"/>
        <w:rPr>
          <w:rFonts w:hint="default" w:ascii="Times New Roman" w:hAnsi="Times New Roman" w:cs="Times New Roman" w:eastAsiaTheme="minorEastAsia"/>
          <w:bCs/>
          <w:color w:val="auto"/>
          <w:sz w:val="22"/>
          <w:szCs w:val="22"/>
        </w:rPr>
      </w:pPr>
    </w:p>
    <w:p w14:paraId="19D88FFC">
      <w:pPr>
        <w:pStyle w:val="11"/>
        <w:numPr>
          <w:ilvl w:val="0"/>
          <w:numId w:val="0"/>
        </w:numPr>
        <w:ind w:firstLine="440" w:firstLineChars="200"/>
        <w:jc w:val="both"/>
        <w:rPr>
          <w:rFonts w:hint="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w:t>
      </w:r>
      <w:r>
        <w:rPr>
          <w:rFonts w:hint="eastAsia" w:ascii="Times New Roman" w:hAnsi="Times New Roman" w:cs="Times New Roman" w:eastAsiaTheme="minorEastAsia"/>
          <w:bCs/>
          <w:color w:val="auto"/>
          <w:sz w:val="22"/>
          <w:szCs w:val="22"/>
          <w:lang w:val="en-US" w:eastAsia="zh-CN" w:bidi="zh-CN"/>
        </w:rPr>
        <w:t xml:space="preserve">     3. </w:t>
      </w:r>
      <w:r>
        <w:rPr>
          <w:rFonts w:hint="eastAsia"/>
          <w:bCs/>
          <w:color w:val="auto"/>
          <w:sz w:val="22"/>
          <w:szCs w:val="22"/>
          <w:lang w:val="en-US" w:eastAsia="zh-CN"/>
        </w:rPr>
        <w:t>软文正文文案写作  （15分钟）</w:t>
      </w:r>
      <w:r>
        <w:rPr>
          <w:rFonts w:hint="eastAsia"/>
          <w:bCs/>
          <w:color w:val="auto"/>
          <w:sz w:val="22"/>
          <w:szCs w:val="22"/>
          <w:lang w:val="en-US" w:eastAsia="zh-CN"/>
        </w:rPr>
        <w:tab/>
      </w:r>
      <w:r>
        <w:rPr>
          <w:rFonts w:hint="eastAsia"/>
          <w:bCs/>
          <w:color w:val="auto"/>
          <w:sz w:val="22"/>
          <w:szCs w:val="22"/>
          <w:lang w:val="en-US" w:eastAsia="zh-CN"/>
        </w:rPr>
        <w:t xml:space="preserve"> </w:t>
      </w:r>
    </w:p>
    <w:p w14:paraId="51D16F16">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（1）软文正文文案布局</w:t>
      </w:r>
    </w:p>
    <w:p w14:paraId="35586EDC">
      <w:pPr>
        <w:pStyle w:val="11"/>
        <w:numPr>
          <w:ilvl w:val="0"/>
          <w:numId w:val="0"/>
        </w:numPr>
        <w:ind w:firstLine="660" w:firstLineChars="300"/>
        <w:jc w:val="both"/>
        <w:rPr>
          <w:rFonts w:hint="eastAsia"/>
          <w:bCs/>
          <w:color w:val="auto"/>
          <w:sz w:val="22"/>
          <w:szCs w:val="22"/>
          <w:lang w:val="en-US" w:eastAsia="zh-CN"/>
        </w:rPr>
      </w:pPr>
      <w:r>
        <w:rPr>
          <w:rFonts w:hint="eastAsia"/>
          <w:bCs/>
          <w:color w:val="auto"/>
          <w:sz w:val="22"/>
          <w:szCs w:val="22"/>
          <w:lang w:val="en-US" w:eastAsia="zh-CN"/>
        </w:rPr>
        <w:t>重点讲解4 种高频布局：</w:t>
      </w:r>
    </w:p>
    <w:p w14:paraId="593C0A70">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①并列式：把产品卖点并列讲，清晰易懂。</w:t>
      </w:r>
    </w:p>
    <w:p w14:paraId="207FDFA5">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比如太太口服液的软文，用“不让秋雨淋湿心情、不让秋日伤肌肤、不让秋风吹干水、不让秋夜失眠”4个“不让”，并列讲产品“呵护女性”的4个功能，读者一看就知道“这产品能解决我的问题”。</w:t>
      </w:r>
    </w:p>
    <w:p w14:paraId="3CB03F24">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②层递式：从浅到深，一步步引导。</w:t>
      </w:r>
    </w:p>
    <w:p w14:paraId="0A51F83B">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比如三联文房的“青花汉服” 软文，先讲“服装是文明体现”，再讲“汉服是中华文化”，接着讲“青花汉服是非遗+时尚”，最后引导“买一件传承文化”，从是什么到为什么买，层层递进，让读者自然产生欲望。</w:t>
      </w:r>
    </w:p>
    <w:p w14:paraId="2E596304">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③故事式：用趣事植入产品，不生硬。</w:t>
      </w:r>
    </w:p>
    <w:p w14:paraId="57B73B3F">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比如华为的“猫爪密码”软文：讲带猫上班解锁手机的囧事，里面藏着“手机指纹解锁灵敏、续航强（没电要带猫）”，读者笑完就记住了产品功能，比硬说“华为手机好”管用10倍。</w:t>
      </w:r>
    </w:p>
    <w:p w14:paraId="1A31D719">
      <w:pPr>
        <w:pStyle w:val="11"/>
        <w:numPr>
          <w:ilvl w:val="0"/>
          <w:numId w:val="0"/>
        </w:numPr>
        <w:ind w:left="220" w:leftChars="100" w:firstLine="440" w:firstLineChars="200"/>
        <w:jc w:val="both"/>
        <w:rPr>
          <w:rFonts w:hint="eastAsia"/>
          <w:bCs/>
          <w:color w:val="auto"/>
          <w:sz w:val="22"/>
          <w:szCs w:val="22"/>
          <w:lang w:val="en-US" w:eastAsia="zh-CN"/>
        </w:rPr>
      </w:pPr>
      <w:r>
        <w:rPr>
          <w:rFonts w:hint="eastAsia"/>
          <w:bCs/>
          <w:color w:val="auto"/>
          <w:sz w:val="22"/>
          <w:szCs w:val="22"/>
          <w:lang w:val="en-US" w:eastAsia="zh-CN"/>
        </w:rPr>
        <w:t>④悬念式：先抛疑问，再给答案。</w:t>
      </w:r>
    </w:p>
    <w:p w14:paraId="29AE4C71">
      <w:pPr>
        <w:pStyle w:val="11"/>
        <w:numPr>
          <w:ilvl w:val="0"/>
          <w:numId w:val="0"/>
        </w:numPr>
        <w:ind w:left="220" w:leftChars="100" w:firstLine="440" w:firstLineChars="200"/>
        <w:jc w:val="both"/>
        <w:rPr>
          <w:rFonts w:hint="eastAsia" w:ascii="Times New Roman" w:hAnsi="Times New Roman" w:cs="Times New Roman" w:eastAsiaTheme="minorEastAsia"/>
          <w:bCs/>
          <w:color w:val="auto"/>
          <w:sz w:val="22"/>
          <w:szCs w:val="22"/>
          <w:lang w:val="en-US" w:eastAsia="zh-CN" w:bidi="zh-CN"/>
        </w:rPr>
      </w:pPr>
      <w:r>
        <w:rPr>
          <w:rFonts w:hint="eastAsia"/>
          <w:bCs/>
          <w:color w:val="auto"/>
          <w:sz w:val="22"/>
          <w:szCs w:val="22"/>
          <w:lang w:val="en-US" w:eastAsia="zh-CN"/>
        </w:rPr>
        <w:t>比如脑白金的“美国睡得香，中国咋办？”，开头问“美国人疯抢脑白金助眠，中国人失眠怎么办？”，再讲“脑白金能改善睡眠，中国也能买”，勾住失眠读者，再引产品。</w:t>
      </w:r>
      <w:r>
        <w:rPr>
          <w:rFonts w:hint="eastAsia"/>
          <w:bCs/>
          <w:color w:val="auto"/>
          <w:sz w:val="22"/>
          <w:szCs w:val="22"/>
          <w:lang w:val="en-US" w:eastAsia="zh-CN"/>
        </w:rPr>
        <w:tab/>
      </w:r>
    </w:p>
    <w:p w14:paraId="3431228A">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教学步骤3</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总结</w:t>
      </w:r>
      <w:r>
        <w:rPr>
          <w:rFonts w:hint="eastAsia" w:ascii="Times New Roman" w:hAnsi="Times New Roman" w:cs="Times New Roman" w:eastAsiaTheme="minorEastAsia"/>
          <w:bCs/>
          <w:color w:val="auto"/>
          <w:sz w:val="22"/>
          <w:szCs w:val="22"/>
          <w:lang w:val="en-US" w:eastAsia="zh-CN"/>
        </w:rPr>
        <w:t xml:space="preserve">  （2分钟）</w:t>
      </w:r>
    </w:p>
    <w:p w14:paraId="7BEE3B5A">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zh-CN" w:eastAsia="zh-CN" w:bidi="zh-CN"/>
        </w:rPr>
      </w:pPr>
      <w:r>
        <w:rPr>
          <w:rFonts w:hint="eastAsia" w:ascii="Times New Roman" w:hAnsi="Times New Roman" w:cs="Times New Roman" w:eastAsiaTheme="minorEastAsia"/>
          <w:bCs/>
          <w:color w:val="auto"/>
          <w:sz w:val="22"/>
          <w:szCs w:val="22"/>
          <w:lang w:val="en-US" w:eastAsia="zh-CN" w:bidi="zh-CN"/>
        </w:rPr>
        <w:t xml:space="preserve"> 简要总结本次课程主要内容</w:t>
      </w:r>
      <w:r>
        <w:rPr>
          <w:rFonts w:hint="eastAsia" w:ascii="Times New Roman" w:hAnsi="Times New Roman" w:cs="Times New Roman" w:eastAsiaTheme="minorEastAsia"/>
          <w:bCs/>
          <w:color w:val="auto"/>
          <w:sz w:val="22"/>
          <w:szCs w:val="22"/>
          <w:lang w:val="zh-CN" w:eastAsia="zh-CN" w:bidi="zh-CN"/>
        </w:rPr>
        <w:t>。</w:t>
      </w:r>
    </w:p>
    <w:p w14:paraId="06196834">
      <w:pPr>
        <w:pStyle w:val="3"/>
        <w:keepNext w:val="0"/>
        <w:keepLines w:val="0"/>
        <w:pageBreakBefore w:val="0"/>
        <w:widowControl w:val="0"/>
        <w:kinsoku/>
        <w:wordWrap/>
        <w:overflowPunct/>
        <w:topLinePunct w:val="0"/>
        <w:autoSpaceDE w:val="0"/>
        <w:autoSpaceDN w:val="0"/>
        <w:bidi w:val="0"/>
        <w:adjustRightInd/>
        <w:snapToGrid/>
        <w:spacing w:before="0" w:beforeLines="50" w:after="0" w:afterLines="50"/>
        <w:ind w:firstLine="221" w:firstLineChars="100"/>
        <w:jc w:val="both"/>
        <w:textAlignment w:val="auto"/>
        <w:rPr>
          <w:rFonts w:hint="default" w:ascii="Times New Roman" w:hAnsi="Times New Roman" w:cs="Times New Roman" w:eastAsiaTheme="minorEastAsia"/>
          <w:b/>
          <w:bCs w:val="0"/>
          <w:color w:val="auto"/>
          <w:sz w:val="22"/>
          <w:szCs w:val="22"/>
        </w:rPr>
      </w:pPr>
      <w:r>
        <w:rPr>
          <w:rFonts w:hint="default" w:ascii="Times New Roman" w:hAnsi="Times New Roman" w:cs="Times New Roman" w:eastAsiaTheme="minorEastAsia"/>
          <w:b/>
          <w:bCs w:val="0"/>
          <w:color w:val="auto"/>
          <w:sz w:val="22"/>
          <w:szCs w:val="22"/>
        </w:rPr>
        <w:t>第二次课  （2学时，理论1学时+实践1学时）</w:t>
      </w:r>
    </w:p>
    <w:p w14:paraId="3850806E">
      <w:pPr>
        <w:pStyle w:val="3"/>
        <w:keepNext w:val="0"/>
        <w:keepLines w:val="0"/>
        <w:pageBreakBefore w:val="0"/>
        <w:widowControl w:val="0"/>
        <w:kinsoku/>
        <w:wordWrap/>
        <w:overflowPunct/>
        <w:topLinePunct w:val="0"/>
        <w:autoSpaceDE w:val="0"/>
        <w:autoSpaceDN w:val="0"/>
        <w:bidi w:val="0"/>
        <w:adjustRightInd/>
        <w:snapToGrid/>
        <w:spacing w:before="0" w:beforeLines="50" w:after="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教学步骤4</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课程</w:t>
      </w:r>
      <w:r>
        <w:rPr>
          <w:rFonts w:hint="default" w:ascii="Times New Roman" w:hAnsi="Times New Roman" w:cs="Times New Roman" w:eastAsiaTheme="minorEastAsia"/>
          <w:bCs/>
          <w:color w:val="auto"/>
          <w:sz w:val="22"/>
          <w:szCs w:val="22"/>
        </w:rPr>
        <w:t>导入</w:t>
      </w:r>
      <w:r>
        <w:rPr>
          <w:rFonts w:hint="eastAsia" w:ascii="Times New Roman" w:hAnsi="Times New Roman" w:cs="Times New Roman" w:eastAsiaTheme="minorEastAsia"/>
          <w:bCs/>
          <w:color w:val="auto"/>
          <w:sz w:val="22"/>
          <w:szCs w:val="22"/>
          <w:lang w:val="en-US" w:eastAsia="zh-CN"/>
        </w:rPr>
        <w:t xml:space="preserve">  （5分钟）</w:t>
      </w:r>
    </w:p>
    <w:p w14:paraId="70A09B85">
      <w:pPr>
        <w:pStyle w:val="3"/>
        <w:keepNext w:val="0"/>
        <w:keepLines w:val="0"/>
        <w:pageBreakBefore w:val="0"/>
        <w:widowControl w:val="0"/>
        <w:kinsoku/>
        <w:wordWrap/>
        <w:overflowPunct/>
        <w:topLinePunct w:val="0"/>
        <w:autoSpaceDE w:val="0"/>
        <w:autoSpaceDN w:val="0"/>
        <w:bidi w:val="0"/>
        <w:adjustRightInd/>
        <w:snapToGrid/>
        <w:spacing w:before="0" w:after="0"/>
        <w:ind w:firstLine="220" w:firstLineChars="1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1.复习提问：软文关键词密度为什么不能超过 8%？</w:t>
      </w:r>
    </w:p>
    <w:p w14:paraId="7EB7EDB2">
      <w:pPr>
        <w:pStyle w:val="3"/>
        <w:keepNext w:val="0"/>
        <w:keepLines w:val="0"/>
        <w:pageBreakBefore w:val="0"/>
        <w:widowControl w:val="0"/>
        <w:kinsoku/>
        <w:wordWrap/>
        <w:overflowPunct/>
        <w:topLinePunct w:val="0"/>
        <w:autoSpaceDE w:val="0"/>
        <w:autoSpaceDN w:val="0"/>
        <w:bidi w:val="0"/>
        <w:adjustRightInd/>
        <w:snapToGrid/>
        <w:spacing w:before="0" w:after="0"/>
        <w:ind w:firstLine="880" w:firstLineChars="4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引导答：避免堆砌，影响阅读</w:t>
      </w:r>
    </w:p>
    <w:p w14:paraId="0E94C8E6">
      <w:pPr>
        <w:pStyle w:val="3"/>
        <w:keepNext w:val="0"/>
        <w:keepLines w:val="0"/>
        <w:pageBreakBefore w:val="0"/>
        <w:widowControl w:val="0"/>
        <w:kinsoku/>
        <w:wordWrap/>
        <w:overflowPunct/>
        <w:topLinePunct w:val="0"/>
        <w:autoSpaceDE w:val="0"/>
        <w:autoSpaceDN w:val="0"/>
        <w:bidi w:val="0"/>
        <w:adjustRightInd/>
        <w:snapToGrid/>
        <w:spacing w:before="0" w:after="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 过渡：关键词解决被找到，正文解决被打动，今天学软文正文写作与风险防范。</w:t>
      </w:r>
    </w:p>
    <w:p w14:paraId="3B497BC5">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ascii="Times New Roman" w:hAnsi="Times New Roman" w:cs="Times New Roman" w:eastAsiaTheme="minorEastAsia"/>
          <w:bCs/>
          <w:color w:val="auto"/>
          <w:sz w:val="22"/>
          <w:szCs w:val="22"/>
          <w:lang w:eastAsia="zh-CN"/>
        </w:rPr>
      </w:pPr>
      <w:r>
        <w:rPr>
          <w:rFonts w:hint="default" w:ascii="Times New Roman" w:hAnsi="Times New Roman" w:cs="Times New Roman" w:eastAsiaTheme="minorEastAsia"/>
          <w:bCs/>
          <w:color w:val="auto"/>
          <w:sz w:val="22"/>
          <w:szCs w:val="22"/>
        </w:rPr>
        <w:t>教学步骤5</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新知讲授    </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40分钟</w:t>
      </w:r>
      <w:r>
        <w:rPr>
          <w:rFonts w:hint="eastAsia" w:ascii="Times New Roman" w:hAnsi="Times New Roman" w:cs="Times New Roman" w:eastAsiaTheme="minorEastAsia"/>
          <w:bCs/>
          <w:color w:val="auto"/>
          <w:sz w:val="22"/>
          <w:szCs w:val="22"/>
          <w:lang w:eastAsia="zh-CN"/>
        </w:rPr>
        <w:t>）</w:t>
      </w:r>
    </w:p>
    <w:p w14:paraId="58C54BA1">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3.软文正文文案写作    （25分钟）</w:t>
      </w:r>
    </w:p>
    <w:p w14:paraId="3F9DC68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（2）软文正文文案写作技巧</w:t>
      </w:r>
    </w:p>
    <w:p w14:paraId="39321BC8">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 xml:space="preserve"> ①用户分析，精准定位  </w:t>
      </w:r>
    </w:p>
    <w:p w14:paraId="6BAAD48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软文不是撒网捕鱼，而是精准钓鱼。 必须先搞清楚写给谁看，再用他们的语言、关注的话题写。被誉为“文案之神” 的尼尔・法兰奇，为芝华士写的软文就是典范：“假如你还需要看瓶子，那你显然不在恰当的社交圈里活动；假如你还需要品尝它的味道，那你就没有经验去鉴赏它”。 </w:t>
      </w:r>
    </w:p>
    <w:p w14:paraId="1B77148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做好用户分析需记住三点：明确用户画像（年龄、职业、消费能力）；找到他们的 语言体系（年轻人用网络热词，中年人用稳重表达）；聚焦他们的核心需求（学生要 “性价比”，精英要 “品质感”）。 </w:t>
      </w:r>
    </w:p>
    <w:p w14:paraId="3CFDE2A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②解决痛点，创造价值 </w:t>
      </w:r>
    </w:p>
    <w:p w14:paraId="585810A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好的软文，一定是用户痛点的解决方案。什么是痛点？就是用户想做却做不到、怕遇到的麻烦。比如宝妈怕宝宝吃零食不健康，写零食软文时，就要先讲“宝妈总担心零食有添加剂，不敢给宝宝吃”，再讲“这款儿童饼干无添加蔗糖、非油炸，宝宝吃得放心”，先让用户 “感同身受”，再让他们觉得 “这产品能解决我的麻烦”。</w:t>
      </w:r>
    </w:p>
    <w:p w14:paraId="0D39334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 注意：痛点要 具体，别泛泛而谈用户有麻烦。比如写洗发水，别写用户头发有问题，要写 “用户头油快，早上洗晚上就油”“用户脱发，梳头时掉一把”，越具体，越容易引发共鸣。</w:t>
      </w:r>
    </w:p>
    <w:p w14:paraId="5647F8D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③情感碰撞，引发共鸣 </w:t>
      </w:r>
    </w:p>
    <w:p w14:paraId="1C883DE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人是情感动物，比起冰冷的产品参数，故事更能打动人心。德芙的《青春不终场，我们的故事未完待续》就是情感共鸣的典范：从 17 岁遇见男主，到一起备考、异地恋，再到一起在厦门奋斗，每一个青春片段里都藏着德芙。这篇软文没说德芙巧克力好吃，却让读者觉得德芙 = 青春里的甜蜜回忆 当读者想起自己的青春时，就会联想到德芙。 </w:t>
      </w:r>
    </w:p>
    <w:p w14:paraId="54A7234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写情感共鸣的文案，要抓住三个点：选大众熟悉的场景；加细节描写；自然植入产品。</w:t>
      </w:r>
    </w:p>
    <w:p w14:paraId="0C5AD0DE">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④善用数字，凸显品质 </w:t>
      </w:r>
    </w:p>
    <w:p w14:paraId="16C0A61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数字是最直观的说服力。比起“这款酒品质好”，“4000 颗葡萄酿 1 瓶酒”更让用户相信；比起“这款手机续航强”，“充一次电用 2 天”更有冲击力。 </w:t>
      </w:r>
    </w:p>
    <w:p w14:paraId="00FD0A4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用数字时要注意：真实准确；对比突出；贴近用户认知。</w:t>
      </w:r>
    </w:p>
    <w:p w14:paraId="05029B7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⑤多角度切入，增强特色 </w:t>
      </w:r>
    </w:p>
    <w:p w14:paraId="19352C1A">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同一产品，从不同角度写，会有完全不同的效果。比如波旁酒的软文，从时间、品牌历史、产地三个角度切入。</w:t>
      </w:r>
    </w:p>
    <w:p w14:paraId="4153D6E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怎么找切入角度？可以从产品本身（材质、工艺、历史）、用户需求（功能、情感、场景）、社会价值（非遗传承、乡村振兴）三个维度发散，列出 3-5 个角度，再选最有特色的 1-2 个重点写。</w:t>
      </w:r>
    </w:p>
    <w:p w14:paraId="6A82D72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⑥逻辑清晰，用语通俗 </w:t>
      </w:r>
    </w:p>
    <w:p w14:paraId="4C043CCB">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软文不是文学创作，不需要华丽的辞藻，关键是让用户轻松看懂、记住核心信息。 </w:t>
      </w:r>
    </w:p>
    <w:p w14:paraId="549987C9">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注意：结构用总-分-总；② 段落别太长；③ 避免专业术语。</w:t>
      </w:r>
    </w:p>
    <w:p w14:paraId="7E59A09B">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（3）软文排版要求</w:t>
      </w:r>
    </w:p>
    <w:p w14:paraId="7757990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 xml:space="preserve"> 很多同学觉得排版不重要，内容好就行。这是大错特错！用户点进软文，第一眼看到的是 排版，如果排版杂乱，哪怕内容再好，用户也会马上关掉。</w:t>
      </w:r>
    </w:p>
    <w:p w14:paraId="21D6493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①标题醒目：一眼抓住注意力</w:t>
      </w:r>
    </w:p>
    <w:p w14:paraId="53ADC7C5">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标题是软文的门面，要做到简洁、准确、有吸引力。 </w:t>
      </w:r>
    </w:p>
    <w:p w14:paraId="7DAD690E">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② 划分段落：避免文字墙</w:t>
      </w:r>
    </w:p>
    <w:p w14:paraId="4B8F06DE">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大段文字会让用户看得累，要按逻辑层次划分段落，每段只讲1个核心观点。 </w:t>
      </w:r>
    </w:p>
    <w:p w14:paraId="17D22DD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③结构清晰：让用户知道看到了哪</w:t>
      </w:r>
    </w:p>
    <w:p w14:paraId="56279B0D">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软文的结构要一目了然，常用的结构有并列式、层递式、故事式，排版时要通过格式强化结构。 </w:t>
      </w:r>
    </w:p>
    <w:p w14:paraId="41295D61">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④善用排版元素：突出重点，提升质感</w:t>
      </w:r>
    </w:p>
    <w:p w14:paraId="18C6B07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合理使用加粗、斜体、超链接、图片等元素，能让软文更易读。</w:t>
      </w:r>
    </w:p>
    <w:p w14:paraId="23F21BF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⑤图文结合：让软文有图有真相</w:t>
      </w:r>
    </w:p>
    <w:p w14:paraId="1E323D9F">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图片能辅助文字，增强说服力。</w:t>
      </w:r>
    </w:p>
    <w:p w14:paraId="4EA32E1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注意：图片要清晰、与内容相关；图片大小统一；每 300 字配1张图；④ 标注图片来源。</w:t>
      </w:r>
    </w:p>
    <w:p w14:paraId="3A36D47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⑥语言简洁：别让用户读不懂、记不住</w:t>
      </w:r>
    </w:p>
    <w:p w14:paraId="53871E06">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 xml:space="preserve">软文的语言要口语化、简洁化，避免长句、复杂句。 </w:t>
      </w:r>
    </w:p>
    <w:p w14:paraId="7B292B15">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⑦字体字号统一：保持一致性</w:t>
      </w:r>
    </w:p>
    <w:p w14:paraId="5E8C07D3">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排版的一致性能提升软文的专业感。</w:t>
      </w:r>
    </w:p>
    <w:p w14:paraId="01EFFC8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p>
    <w:p w14:paraId="00A703E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4.软文文案的风险防范</w:t>
      </w: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 xml:space="preserve"> （15分钟）</w:t>
      </w:r>
    </w:p>
    <w:p w14:paraId="53329ADF">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（1）防范操作上的风险</w:t>
      </w:r>
    </w:p>
    <w:p w14:paraId="1DB418B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操作风险是最容易犯，也最容易避免的风险，主要集中在软文创作和发布两个环节，常见的有 5 种：</w:t>
      </w:r>
    </w:p>
    <w:p w14:paraId="6D1A1EE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过度包装：夸大其词，失去信任。</w:t>
      </w:r>
    </w:p>
    <w:p w14:paraId="5041EDAA">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软文质量过低：抄袭、逻辑乱，被当“垃圾”</w:t>
      </w:r>
    </w:p>
    <w:p w14:paraId="4736040C">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发布渠道单：把鸡蛋放一个篮子里，效果差</w:t>
      </w:r>
    </w:p>
    <w:p w14:paraId="0A756212">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爆料无原则：无中生有，诋毁同行</w:t>
      </w:r>
    </w:p>
    <w:p w14:paraId="07CBECC8">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软文书写错误：错别字、数据错，闹笑话</w:t>
      </w:r>
    </w:p>
    <w:p w14:paraId="39AE189A">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（2）防范道德上的风险</w:t>
      </w:r>
    </w:p>
    <w:p w14:paraId="4069E56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道德风险是最容易引发用户反感的风险，主要是违背公序良俗，伤害用户情感，常见的有2 种：</w:t>
      </w:r>
      <w:bookmarkStart w:id="5" w:name="_GoBack"/>
      <w:bookmarkEnd w:id="5"/>
    </w:p>
    <w:p w14:paraId="630F017B">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恶意蹭热点：拿敏感事件博眼球</w:t>
      </w:r>
    </w:p>
    <w:p w14:paraId="6C514644">
      <w:pPr>
        <w:pStyle w:val="3"/>
        <w:keepNext w:val="0"/>
        <w:keepLines w:val="0"/>
        <w:pageBreakBefore w:val="0"/>
        <w:widowControl w:val="0"/>
        <w:kinsoku/>
        <w:wordWrap/>
        <w:overflowPunct/>
        <w:topLinePunct w:val="0"/>
        <w:autoSpaceDE w:val="0"/>
        <w:autoSpaceDN w:val="0"/>
        <w:bidi w:val="0"/>
        <w:adjustRightInd/>
        <w:snapToGrid/>
        <w:spacing w:before="0"/>
        <w:ind w:left="220" w:leftChars="100" w:firstLine="440" w:firstLineChars="2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低俗营销：用色情、暴力、歧视吸引注意</w:t>
      </w:r>
    </w:p>
    <w:p w14:paraId="7A59F46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（3）防范法律上的风险</w:t>
      </w:r>
    </w:p>
    <w:p w14:paraId="1AB64551">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ab/>
      </w:r>
      <w:r>
        <w:rPr>
          <w:rFonts w:hint="eastAsia" w:ascii="Times New Roman" w:hAnsi="Times New Roman" w:cs="Times New Roman" w:eastAsiaTheme="minorEastAsia"/>
          <w:bCs/>
          <w:color w:val="auto"/>
          <w:sz w:val="22"/>
          <w:szCs w:val="22"/>
          <w:lang w:val="en-US" w:eastAsia="zh-CN"/>
        </w:rPr>
        <w:t xml:space="preserve">法律风险是最严重的风险，一旦触犯，不仅要赔钱，还会影响品牌声誉，常见的有 4 种： </w:t>
      </w:r>
    </w:p>
    <w:p w14:paraId="19C8B15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名誉权侵权</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诋毁他人，被告上法庭</w:t>
      </w:r>
    </w:p>
    <w:p w14:paraId="4F32B59E">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肖像权侵权</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未经授权</w:t>
      </w:r>
      <w:r>
        <w:rPr>
          <w:rFonts w:hint="eastAsia" w:ascii="Times New Roman" w:hAnsi="Times New Roman" w:cs="Times New Roman" w:eastAsiaTheme="minorEastAsia"/>
          <w:bCs/>
          <w:color w:val="auto"/>
          <w:sz w:val="22"/>
          <w:szCs w:val="22"/>
          <w:lang w:val="en-US" w:eastAsia="zh-CN"/>
        </w:rPr>
        <w:t>，使</w:t>
      </w:r>
      <w:r>
        <w:rPr>
          <w:rFonts w:hint="default" w:ascii="Times New Roman" w:hAnsi="Times New Roman" w:cs="Times New Roman" w:eastAsiaTheme="minorEastAsia"/>
          <w:bCs/>
          <w:color w:val="auto"/>
          <w:sz w:val="22"/>
          <w:szCs w:val="22"/>
          <w:lang w:val="en-US" w:eastAsia="zh-CN"/>
        </w:rPr>
        <w:t>用他人肖像</w:t>
      </w:r>
    </w:p>
    <w:p w14:paraId="2943DDA4">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著作权侵权</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抄袭他人作品</w:t>
      </w:r>
    </w:p>
    <w:p w14:paraId="008EF9B7">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不正当竞争</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诋毁同行、侵犯商业秘密</w:t>
      </w:r>
    </w:p>
    <w:p w14:paraId="6B1F8F84">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教学步骤6</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实践——完整电商文案创作</w:t>
      </w:r>
      <w:r>
        <w:rPr>
          <w:rFonts w:hint="eastAsia" w:ascii="Times New Roman" w:hAnsi="Times New Roman" w:cs="Times New Roman" w:eastAsiaTheme="minorEastAsia"/>
          <w:bCs/>
          <w:color w:val="auto"/>
          <w:sz w:val="22"/>
          <w:szCs w:val="22"/>
          <w:lang w:val="en-US" w:eastAsia="zh-CN"/>
        </w:rPr>
        <w:t xml:space="preserve">   （43分钟）</w:t>
      </w:r>
    </w:p>
    <w:p w14:paraId="12084FE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bidi="zh-CN"/>
        </w:rPr>
        <w:t>1.</w:t>
      </w:r>
      <w:r>
        <w:rPr>
          <w:rFonts w:hint="eastAsia" w:ascii="Times New Roman" w:hAnsi="Times New Roman" w:cs="Times New Roman" w:eastAsiaTheme="minorEastAsia"/>
          <w:bCs/>
          <w:color w:val="auto"/>
          <w:sz w:val="22"/>
          <w:szCs w:val="22"/>
          <w:lang w:val="en-US" w:eastAsia="zh-CN"/>
        </w:rPr>
        <w:t>分组与布置任务    (5分钟)</w:t>
      </w:r>
    </w:p>
    <w:p w14:paraId="1786714C">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1</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分组：4-5 人</w:t>
      </w:r>
      <w:r>
        <w:rPr>
          <w:rFonts w:hint="eastAsia" w:ascii="Times New Roman" w:hAnsi="Times New Roman" w:cs="Times New Roman" w:eastAsiaTheme="minorEastAsia"/>
          <w:bCs/>
          <w:color w:val="auto"/>
          <w:sz w:val="22"/>
          <w:szCs w:val="22"/>
          <w:lang w:val="en-US" w:eastAsia="zh-CN"/>
        </w:rPr>
        <w:t>一</w:t>
      </w:r>
      <w:r>
        <w:rPr>
          <w:rFonts w:hint="default" w:ascii="Times New Roman" w:hAnsi="Times New Roman" w:cs="Times New Roman" w:eastAsiaTheme="minorEastAsia"/>
          <w:bCs/>
          <w:color w:val="auto"/>
          <w:sz w:val="22"/>
          <w:szCs w:val="22"/>
        </w:rPr>
        <w:t>组，推选组长</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协调</w:t>
      </w:r>
      <w:r>
        <w:rPr>
          <w:rFonts w:hint="eastAsia" w:ascii="Times New Roman" w:hAnsi="Times New Roman" w:cs="Times New Roman" w:eastAsiaTheme="minorEastAsia"/>
          <w:bCs/>
          <w:color w:val="auto"/>
          <w:sz w:val="22"/>
          <w:szCs w:val="22"/>
          <w:lang w:val="en-US" w:eastAsia="zh-CN"/>
        </w:rPr>
        <w:t>任务并</w:t>
      </w:r>
      <w:r>
        <w:rPr>
          <w:rFonts w:hint="default" w:ascii="Times New Roman" w:hAnsi="Times New Roman" w:cs="Times New Roman" w:eastAsiaTheme="minorEastAsia"/>
          <w:bCs/>
          <w:color w:val="auto"/>
          <w:sz w:val="22"/>
          <w:szCs w:val="22"/>
        </w:rPr>
        <w:t>展示</w:t>
      </w:r>
      <w:r>
        <w:rPr>
          <w:rFonts w:hint="eastAsia" w:ascii="Times New Roman" w:hAnsi="Times New Roman" w:cs="Times New Roman" w:eastAsiaTheme="minorEastAsia"/>
          <w:bCs/>
          <w:color w:val="auto"/>
          <w:sz w:val="22"/>
          <w:szCs w:val="22"/>
          <w:lang w:val="en-US" w:eastAsia="zh-CN"/>
        </w:rPr>
        <w:t>成果</w:t>
      </w:r>
      <w:r>
        <w:rPr>
          <w:rFonts w:hint="default" w:ascii="Times New Roman" w:hAnsi="Times New Roman" w:cs="Times New Roman" w:eastAsiaTheme="minorEastAsia"/>
          <w:bCs/>
          <w:color w:val="auto"/>
          <w:sz w:val="22"/>
          <w:szCs w:val="22"/>
        </w:rPr>
        <w:t>；</w:t>
      </w:r>
    </w:p>
    <w:p w14:paraId="24204A0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2</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任务布置</w:t>
      </w:r>
      <w:r>
        <w:rPr>
          <w:rFonts w:hint="default" w:ascii="Times New Roman" w:hAnsi="Times New Roman" w:cs="Times New Roman" w:eastAsiaTheme="minorEastAsia"/>
          <w:bCs/>
          <w:color w:val="auto"/>
          <w:sz w:val="22"/>
          <w:szCs w:val="22"/>
        </w:rPr>
        <w:t>：为 地方非遗食品（如陕西狗头枣、浙江梅干菜）设计1篇软文，需包含：</w:t>
      </w:r>
    </w:p>
    <w:p w14:paraId="1A960F32">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标题：含1个长尾关键词</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如 “2024 新产陕西狗头枣 + 补血”；</w:t>
      </w:r>
    </w:p>
    <w:p w14:paraId="218CBBE6">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default" w:ascii="Times New Roman" w:hAnsi="Times New Roman" w:cs="Times New Roman" w:eastAsiaTheme="minorEastAsia"/>
          <w:bCs/>
          <w:color w:val="auto"/>
          <w:sz w:val="22"/>
          <w:szCs w:val="22"/>
        </w:rPr>
        <w:t>正文：300字左右，选用1种布局，嵌入 2-3 个关键词</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密度 2%-8%；</w:t>
      </w:r>
    </w:p>
    <w:p w14:paraId="7B6402FB">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rPr>
        <w:t>风险排查：标注 “无过度包装、无侵权风险” 的依据</w:t>
      </w:r>
      <w:r>
        <w:rPr>
          <w:rFonts w:hint="eastAsia" w:ascii="Times New Roman" w:hAnsi="Times New Roman" w:cs="Times New Roman" w:eastAsiaTheme="minorEastAsia"/>
          <w:bCs/>
          <w:color w:val="auto"/>
          <w:sz w:val="22"/>
          <w:szCs w:val="22"/>
          <w:lang w:eastAsia="zh-CN"/>
        </w:rPr>
        <w:t>。</w:t>
      </w:r>
    </w:p>
    <w:p w14:paraId="689E0E7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rPr>
      </w:pP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3</w:t>
      </w:r>
      <w:r>
        <w:rPr>
          <w:rFonts w:hint="eastAsia" w:ascii="Times New Roman" w:hAnsi="Times New Roman" w:cs="Times New Roman" w:eastAsiaTheme="minorEastAsia"/>
          <w:bCs/>
          <w:color w:val="auto"/>
          <w:sz w:val="22"/>
          <w:szCs w:val="22"/>
          <w:lang w:eastAsia="zh-CN"/>
        </w:rPr>
        <w:t>）</w:t>
      </w:r>
      <w:r>
        <w:rPr>
          <w:rFonts w:hint="eastAsia" w:ascii="Times New Roman" w:hAnsi="Times New Roman" w:cs="Times New Roman" w:eastAsiaTheme="minorEastAsia"/>
          <w:bCs/>
          <w:color w:val="auto"/>
          <w:sz w:val="22"/>
          <w:szCs w:val="22"/>
          <w:lang w:val="en-US" w:eastAsia="zh-CN"/>
        </w:rPr>
        <w:t>要求</w:t>
      </w:r>
      <w:r>
        <w:rPr>
          <w:rFonts w:hint="default" w:ascii="Times New Roman" w:hAnsi="Times New Roman" w:cs="Times New Roman" w:eastAsiaTheme="minorEastAsia"/>
          <w:bCs/>
          <w:color w:val="auto"/>
          <w:sz w:val="22"/>
          <w:szCs w:val="22"/>
        </w:rPr>
        <w:t>：</w:t>
      </w:r>
    </w:p>
    <w:p w14:paraId="62BB371D">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思政融入点：如 “传承非遗文化”“助力乡村振兴”；</w:t>
      </w:r>
    </w:p>
    <w:p w14:paraId="75CD51C0">
      <w:pPr>
        <w:pStyle w:val="3"/>
        <w:keepNext w:val="0"/>
        <w:keepLines w:val="0"/>
        <w:pageBreakBefore w:val="0"/>
        <w:widowControl w:val="0"/>
        <w:kinsoku/>
        <w:wordWrap/>
        <w:overflowPunct/>
        <w:topLinePunct w:val="0"/>
        <w:autoSpaceDE w:val="0"/>
        <w:autoSpaceDN w:val="0"/>
        <w:bidi w:val="0"/>
        <w:adjustRightInd/>
        <w:snapToGrid/>
        <w:spacing w:before="0"/>
        <w:ind w:firstLine="660" w:firstLineChars="300"/>
        <w:jc w:val="both"/>
        <w:textAlignment w:val="auto"/>
        <w:rPr>
          <w:rFonts w:hint="eastAsia"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提交形式：书面方案，含标题 + 正文 + 风险排查表。</w:t>
      </w:r>
    </w:p>
    <w:p w14:paraId="30586A76">
      <w:pPr>
        <w:pStyle w:val="3"/>
        <w:keepNext w:val="0"/>
        <w:keepLines w:val="0"/>
        <w:pageBreakBefore w:val="0"/>
        <w:widowControl w:val="0"/>
        <w:kinsoku/>
        <w:wordWrap/>
        <w:overflowPunct/>
        <w:topLinePunct w:val="0"/>
        <w:autoSpaceDE w:val="0"/>
        <w:autoSpaceDN w:val="0"/>
        <w:bidi w:val="0"/>
        <w:adjustRightInd/>
        <w:snapToGrid/>
        <w:spacing w:before="0"/>
        <w:ind w:firstLine="880" w:firstLineChars="400"/>
        <w:jc w:val="both"/>
        <w:textAlignment w:val="auto"/>
        <w:rPr>
          <w:rFonts w:hint="default" w:ascii="Times New Roman" w:hAnsi="Times New Roman" w:cs="Times New Roman" w:eastAsiaTheme="minorEastAsia"/>
          <w:bCs/>
          <w:color w:val="auto"/>
          <w:sz w:val="22"/>
          <w:szCs w:val="22"/>
          <w:lang w:val="en-US" w:eastAsia="zh-CN"/>
        </w:rPr>
      </w:pPr>
    </w:p>
    <w:p w14:paraId="7C2F514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2.小组实操   （25分钟）</w:t>
      </w:r>
    </w:p>
    <w:p w14:paraId="5E71982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220" w:leftChars="100" w:firstLine="440" w:firstLineChars="2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（1）学生</w:t>
      </w:r>
      <w:r>
        <w:rPr>
          <w:rFonts w:hint="default" w:ascii="Times New Roman" w:hAnsi="Times New Roman" w:cs="Times New Roman" w:eastAsiaTheme="minorEastAsia"/>
          <w:bCs/>
          <w:color w:val="auto"/>
          <w:sz w:val="22"/>
          <w:szCs w:val="22"/>
          <w:lang w:val="en-US" w:eastAsia="zh-CN"/>
        </w:rPr>
        <w:t>分工</w:t>
      </w:r>
      <w:r>
        <w:rPr>
          <w:rFonts w:hint="eastAsia" w:ascii="Times New Roman" w:hAnsi="Times New Roman" w:cs="Times New Roman" w:eastAsiaTheme="minorEastAsia"/>
          <w:bCs/>
          <w:color w:val="auto"/>
          <w:sz w:val="22"/>
          <w:szCs w:val="22"/>
          <w:lang w:val="en-US" w:eastAsia="zh-CN"/>
        </w:rPr>
        <w:t>创作文案</w:t>
      </w:r>
      <w:r>
        <w:rPr>
          <w:rFonts w:hint="default" w:ascii="Times New Roman" w:hAnsi="Times New Roman" w:cs="Times New Roman" w:eastAsiaTheme="minorEastAsia"/>
          <w:bCs/>
          <w:color w:val="auto"/>
          <w:sz w:val="22"/>
          <w:szCs w:val="22"/>
          <w:lang w:val="en-US" w:eastAsia="zh-CN"/>
        </w:rPr>
        <w:t>：1 人负责关键词 / 标题，2 人负责正文（含布局），1 人负责风险排查；</w:t>
      </w:r>
    </w:p>
    <w:p w14:paraId="217CD14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lang w:val="en-US" w:eastAsia="zh-CN"/>
        </w:rPr>
        <w:t xml:space="preserve"> 教师指导：</w:t>
      </w:r>
    </w:p>
    <w:p w14:paraId="2764999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关键词：避免 “陕西狗头枣陕西狗头枣” 堆砌，可写 “2024 新产陕西狗头枣，每天 3 颗补气</w:t>
      </w:r>
    </w:p>
    <w:p w14:paraId="5E030B2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血”；</w:t>
      </w:r>
    </w:p>
    <w:p w14:paraId="3324CCE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正文：故事式可写 “奶奶用狗头枣熬粥，养大红脸蛋”</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植入 “无添加、补血”；</w:t>
      </w:r>
    </w:p>
    <w:p w14:paraId="217E36E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风险：提醒 “不用农民肖像，用枣园风景图”“不夸大‘治贫血’，只说‘补气血’”</w:t>
      </w:r>
    </w:p>
    <w:p w14:paraId="1B65954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小组展示与点评</w:t>
      </w:r>
      <w:r>
        <w:rPr>
          <w:rFonts w:hint="eastAsia" w:ascii="Times New Roman" w:hAnsi="Times New Roman" w:cs="Times New Roman" w:eastAsiaTheme="minorEastAsia"/>
          <w:bCs/>
          <w:color w:val="auto"/>
          <w:sz w:val="22"/>
          <w:szCs w:val="22"/>
          <w:lang w:val="en-US" w:eastAsia="zh-CN"/>
        </w:rPr>
        <w:t xml:space="preserve">    （13分钟）</w:t>
      </w:r>
    </w:p>
    <w:p w14:paraId="637BD0F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（1）</w:t>
      </w:r>
      <w:r>
        <w:rPr>
          <w:rFonts w:hint="default" w:ascii="Times New Roman" w:hAnsi="Times New Roman" w:cs="Times New Roman" w:eastAsiaTheme="minorEastAsia"/>
          <w:bCs/>
          <w:color w:val="auto"/>
          <w:sz w:val="22"/>
          <w:szCs w:val="22"/>
          <w:lang w:val="en-US" w:eastAsia="zh-CN"/>
        </w:rPr>
        <w:t>每组展示</w:t>
      </w:r>
      <w:r>
        <w:rPr>
          <w:rFonts w:hint="eastAsia" w:ascii="Times New Roman" w:hAnsi="Times New Roman" w:cs="Times New Roman" w:eastAsiaTheme="minorEastAsia"/>
          <w:bCs/>
          <w:color w:val="auto"/>
          <w:sz w:val="22"/>
          <w:szCs w:val="22"/>
          <w:lang w:val="en-US" w:eastAsia="zh-CN"/>
        </w:rPr>
        <w:t>：每组</w:t>
      </w:r>
      <w:r>
        <w:rPr>
          <w:rFonts w:hint="default" w:ascii="Times New Roman" w:hAnsi="Times New Roman" w:cs="Times New Roman" w:eastAsiaTheme="minorEastAsia"/>
          <w:bCs/>
          <w:color w:val="auto"/>
          <w:sz w:val="22"/>
          <w:szCs w:val="22"/>
          <w:lang w:val="en-US" w:eastAsia="zh-CN"/>
        </w:rPr>
        <w:t xml:space="preserve">3 分钟，共 </w:t>
      </w:r>
      <w:r>
        <w:rPr>
          <w:rFonts w:hint="eastAsia" w:ascii="Times New Roman" w:hAnsi="Times New Roman" w:cs="Times New Roman" w:eastAsiaTheme="minorEastAsia"/>
          <w:bCs/>
          <w:color w:val="auto"/>
          <w:sz w:val="22"/>
          <w:szCs w:val="22"/>
          <w:lang w:val="en-US" w:eastAsia="zh-CN"/>
        </w:rPr>
        <w:t>3</w:t>
      </w:r>
      <w:r>
        <w:rPr>
          <w:rFonts w:hint="default" w:ascii="Times New Roman" w:hAnsi="Times New Roman" w:cs="Times New Roman" w:eastAsiaTheme="minorEastAsia"/>
          <w:bCs/>
          <w:color w:val="auto"/>
          <w:sz w:val="22"/>
          <w:szCs w:val="22"/>
          <w:lang w:val="en-US" w:eastAsia="zh-CN"/>
        </w:rPr>
        <w:t xml:space="preserve"> 组</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组长朗读</w:t>
      </w:r>
      <w:r>
        <w:rPr>
          <w:rFonts w:hint="eastAsia" w:ascii="Times New Roman" w:hAnsi="Times New Roman" w:cs="Times New Roman" w:eastAsiaTheme="minorEastAsia"/>
          <w:bCs/>
          <w:color w:val="auto"/>
          <w:sz w:val="22"/>
          <w:szCs w:val="22"/>
          <w:lang w:val="en-US" w:eastAsia="zh-CN"/>
        </w:rPr>
        <w:t>软文</w:t>
      </w:r>
      <w:r>
        <w:rPr>
          <w:rFonts w:hint="default" w:ascii="Times New Roman" w:hAnsi="Times New Roman" w:cs="Times New Roman" w:eastAsiaTheme="minorEastAsia"/>
          <w:bCs/>
          <w:color w:val="auto"/>
          <w:sz w:val="22"/>
          <w:szCs w:val="22"/>
          <w:lang w:val="en-US" w:eastAsia="zh-CN"/>
        </w:rPr>
        <w:t>，讲解标题关键词</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正文布局</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思政点</w:t>
      </w:r>
    </w:p>
    <w:p w14:paraId="302F3CA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以及</w:t>
      </w:r>
      <w:r>
        <w:rPr>
          <w:rFonts w:hint="default" w:ascii="Times New Roman" w:hAnsi="Times New Roman" w:cs="Times New Roman" w:eastAsiaTheme="minorEastAsia"/>
          <w:bCs/>
          <w:color w:val="auto"/>
          <w:sz w:val="22"/>
          <w:szCs w:val="22"/>
          <w:lang w:val="en-US" w:eastAsia="zh-CN"/>
        </w:rPr>
        <w:t>风险排查；</w:t>
      </w:r>
    </w:p>
    <w:p w14:paraId="3C1DAA5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left="660" w:leftChars="0" w:firstLine="0" w:firstLineChars="0"/>
        <w:jc w:val="both"/>
        <w:textAlignment w:val="auto"/>
        <w:rPr>
          <w:rFonts w:hint="default" w:ascii="Times New Roman" w:hAnsi="Times New Roman" w:cs="Times New Roman" w:eastAsiaTheme="minorEastAsia"/>
          <w:bCs/>
          <w:color w:val="auto"/>
          <w:sz w:val="22"/>
          <w:szCs w:val="22"/>
          <w:lang w:val="en-US" w:eastAsia="zh-CN"/>
        </w:rPr>
      </w:pPr>
      <w:r>
        <w:rPr>
          <w:rFonts w:hint="eastAsia" w:ascii="Times New Roman" w:hAnsi="Times New Roman" w:cs="Times New Roman" w:eastAsiaTheme="minorEastAsia"/>
          <w:bCs/>
          <w:color w:val="auto"/>
          <w:sz w:val="22"/>
          <w:szCs w:val="22"/>
          <w:lang w:val="en-US" w:eastAsia="zh-CN"/>
        </w:rPr>
        <w:t>（2）</w:t>
      </w:r>
      <w:r>
        <w:rPr>
          <w:rFonts w:hint="default" w:ascii="Times New Roman" w:hAnsi="Times New Roman" w:cs="Times New Roman" w:eastAsiaTheme="minorEastAsia"/>
          <w:bCs/>
          <w:color w:val="auto"/>
          <w:sz w:val="22"/>
          <w:szCs w:val="22"/>
          <w:lang w:val="en-US" w:eastAsia="zh-CN"/>
        </w:rPr>
        <w:t>师生点评：</w:t>
      </w:r>
    </w:p>
    <w:p w14:paraId="076F764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优点：如标题 “2024 新产浙江梅干菜 + 扣肉专用”</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长尾关键词精准、正文用 “妈妈做梅干</w:t>
      </w:r>
    </w:p>
    <w:p w14:paraId="2B0BDE02">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菜扣肉” 故事</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情感共鸣；</w:t>
      </w:r>
    </w:p>
    <w:p w14:paraId="49FCA6B2">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不足：如关键词密度 10%</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超标</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正文未提 “非遗”</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思政点未落地；</w:t>
      </w:r>
    </w:p>
    <w:p w14:paraId="6C3233A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660" w:firstLineChars="3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思政延伸：点评 “非遗传承” 是否自然</w:t>
      </w:r>
      <w:r>
        <w:rPr>
          <w:rFonts w:hint="eastAsia" w:ascii="Times New Roman" w:hAnsi="Times New Roman" w:cs="Times New Roman" w:eastAsiaTheme="minorEastAsia"/>
          <w:bCs/>
          <w:color w:val="auto"/>
          <w:sz w:val="22"/>
          <w:szCs w:val="22"/>
          <w:lang w:val="en-US" w:eastAsia="zh-CN"/>
        </w:rPr>
        <w:t>，</w:t>
      </w:r>
      <w:r>
        <w:rPr>
          <w:rFonts w:hint="default" w:ascii="Times New Roman" w:hAnsi="Times New Roman" w:cs="Times New Roman" w:eastAsiaTheme="minorEastAsia"/>
          <w:bCs/>
          <w:color w:val="auto"/>
          <w:sz w:val="22"/>
          <w:szCs w:val="22"/>
          <w:lang w:val="en-US" w:eastAsia="zh-CN"/>
        </w:rPr>
        <w:t>如 “梅干菜是浙江非遗，手工晒制3天” 比硬贴 “非</w:t>
      </w:r>
    </w:p>
    <w:p w14:paraId="5B00C8E2">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eastAsiaTheme="minorEastAsia"/>
          <w:bCs/>
          <w:color w:val="auto"/>
          <w:sz w:val="22"/>
          <w:szCs w:val="22"/>
          <w:lang w:val="en-US" w:eastAsia="zh-CN"/>
        </w:rPr>
      </w:pPr>
      <w:r>
        <w:rPr>
          <w:rFonts w:hint="default" w:ascii="Times New Roman" w:hAnsi="Times New Roman" w:cs="Times New Roman" w:eastAsiaTheme="minorEastAsia"/>
          <w:bCs/>
          <w:color w:val="auto"/>
          <w:sz w:val="22"/>
          <w:szCs w:val="22"/>
          <w:lang w:val="en-US" w:eastAsia="zh-CN"/>
        </w:rPr>
        <w:t>遗” 标签更好</w:t>
      </w:r>
      <w:r>
        <w:rPr>
          <w:rFonts w:hint="eastAsia" w:ascii="Times New Roman" w:hAnsi="Times New Roman" w:cs="Times New Roman" w:eastAsiaTheme="minorEastAsia"/>
          <w:bCs/>
          <w:color w:val="auto"/>
          <w:sz w:val="22"/>
          <w:szCs w:val="22"/>
          <w:lang w:val="en-US" w:eastAsia="zh-CN"/>
        </w:rPr>
        <w:t>。</w:t>
      </w:r>
    </w:p>
    <w:p w14:paraId="14BF58C6">
      <w:pPr>
        <w:pStyle w:val="3"/>
        <w:keepNext w:val="0"/>
        <w:keepLines w:val="0"/>
        <w:pageBreakBefore w:val="0"/>
        <w:widowControl w:val="0"/>
        <w:kinsoku/>
        <w:wordWrap/>
        <w:overflowPunct/>
        <w:topLinePunct w:val="0"/>
        <w:autoSpaceDE w:val="0"/>
        <w:autoSpaceDN w:val="0"/>
        <w:bidi w:val="0"/>
        <w:adjustRightInd/>
        <w:snapToGrid/>
        <w:spacing w:before="0" w:beforeLines="50"/>
        <w:ind w:firstLine="220" w:firstLineChars="100"/>
        <w:jc w:val="both"/>
        <w:textAlignment w:val="auto"/>
        <w:rPr>
          <w:rFonts w:hint="eastAsia"/>
          <w:bCs/>
          <w:color w:val="auto"/>
          <w:sz w:val="22"/>
          <w:szCs w:val="22"/>
          <w:lang w:val="en-US" w:eastAsia="zh-CN"/>
        </w:rPr>
      </w:pPr>
      <w:r>
        <w:rPr>
          <w:rFonts w:hint="default" w:ascii="Times New Roman" w:hAnsi="Times New Roman" w:cs="Times New Roman" w:eastAsiaTheme="minorEastAsia"/>
          <w:bCs/>
          <w:color w:val="auto"/>
          <w:sz w:val="22"/>
          <w:szCs w:val="22"/>
        </w:rPr>
        <w:t>教学步骤7</w:t>
      </w:r>
      <w:r>
        <w:rPr>
          <w:rFonts w:hint="eastAsia" w:ascii="Times New Roman" w:hAnsi="Times New Roman" w:cs="Times New Roman" w:eastAsiaTheme="minorEastAsia"/>
          <w:bCs/>
          <w:color w:val="auto"/>
          <w:sz w:val="22"/>
          <w:szCs w:val="22"/>
          <w:lang w:eastAsia="zh-CN"/>
        </w:rPr>
        <w:t>：</w:t>
      </w:r>
      <w:r>
        <w:rPr>
          <w:rFonts w:hint="default" w:ascii="Times New Roman" w:hAnsi="Times New Roman" w:cs="Times New Roman" w:eastAsiaTheme="minorEastAsia"/>
          <w:bCs/>
          <w:color w:val="auto"/>
          <w:sz w:val="22"/>
          <w:szCs w:val="22"/>
        </w:rPr>
        <w:t xml:space="preserve">总结 </w:t>
      </w:r>
      <w:r>
        <w:rPr>
          <w:rFonts w:hint="eastAsia"/>
          <w:bCs/>
          <w:color w:val="auto"/>
          <w:sz w:val="22"/>
          <w:szCs w:val="22"/>
          <w:lang w:val="en-US" w:eastAsia="zh-CN"/>
        </w:rPr>
        <w:t xml:space="preserve"> （</w:t>
      </w:r>
      <w:r>
        <w:rPr>
          <w:rFonts w:hint="default" w:ascii="Times New Roman" w:hAnsi="Times New Roman" w:cs="Times New Roman"/>
          <w:bCs/>
          <w:color w:val="auto"/>
          <w:sz w:val="22"/>
          <w:szCs w:val="22"/>
          <w:lang w:val="en-US" w:eastAsia="zh-CN"/>
        </w:rPr>
        <w:t>2</w:t>
      </w:r>
      <w:r>
        <w:rPr>
          <w:rFonts w:hint="eastAsia"/>
          <w:bCs/>
          <w:color w:val="auto"/>
          <w:sz w:val="22"/>
          <w:szCs w:val="22"/>
          <w:lang w:val="en-US" w:eastAsia="zh-CN"/>
        </w:rPr>
        <w:t>分钟）</w:t>
      </w:r>
    </w:p>
    <w:p w14:paraId="496F8F72">
      <w:pPr>
        <w:pStyle w:val="3"/>
        <w:keepNext w:val="0"/>
        <w:keepLines w:val="0"/>
        <w:pageBreakBefore w:val="0"/>
        <w:widowControl w:val="0"/>
        <w:kinsoku/>
        <w:wordWrap/>
        <w:overflowPunct/>
        <w:topLinePunct w:val="0"/>
        <w:autoSpaceDE w:val="0"/>
        <w:autoSpaceDN w:val="0"/>
        <w:bidi w:val="0"/>
        <w:adjustRightInd/>
        <w:snapToGrid/>
        <w:spacing w:before="0"/>
        <w:ind w:firstLine="220" w:firstLineChars="100"/>
        <w:jc w:val="both"/>
        <w:textAlignment w:val="auto"/>
        <w:rPr>
          <w:rFonts w:hint="default" w:ascii="Times New Roman" w:hAnsi="Times New Roman" w:cs="Times New Roman"/>
          <w:color w:val="auto"/>
          <w:sz w:val="22"/>
          <w:szCs w:val="22"/>
          <w:lang w:val="en-US" w:eastAsia="zh-CN"/>
        </w:rPr>
      </w:pPr>
      <w:r>
        <w:rPr>
          <w:rFonts w:hint="eastAsia"/>
          <w:bCs/>
          <w:color w:val="auto"/>
          <w:sz w:val="22"/>
          <w:szCs w:val="22"/>
          <w:lang w:val="en-US" w:eastAsia="zh-CN"/>
        </w:rPr>
        <w:t xml:space="preserve">    总结软文创作实践中常见的问题以及解决方法。  </w:t>
      </w:r>
    </w:p>
    <w:p w14:paraId="1932A92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ind w:left="-221" w:leftChars="0" w:firstLine="442" w:firstLineChars="0"/>
        <w:jc w:val="both"/>
        <w:textAlignment w:val="auto"/>
        <w:rPr>
          <w:rFonts w:hint="default" w:ascii="Times New Roman" w:hAnsi="Times New Roman" w:cs="Times New Roman"/>
          <w:b/>
          <w:bCs/>
          <w:color w:val="auto"/>
          <w:sz w:val="22"/>
          <w:szCs w:val="22"/>
          <w:lang w:val="en-US"/>
        </w:rPr>
      </w:pPr>
      <w:r>
        <w:rPr>
          <w:rFonts w:hint="eastAsia" w:ascii="Times New Roman" w:hAnsi="Times New Roman" w:cs="Times New Roman"/>
          <w:b/>
          <w:bCs/>
          <w:color w:val="auto"/>
          <w:sz w:val="22"/>
          <w:szCs w:val="22"/>
          <w:lang w:val="en-US" w:eastAsia="zh-CN" w:bidi="zh-CN"/>
        </w:rPr>
        <w:t>三</w:t>
      </w:r>
      <w:r>
        <w:rPr>
          <w:rFonts w:hint="eastAsia" w:ascii="Times New Roman" w:hAnsi="Times New Roman" w:eastAsia="宋体" w:cs="Times New Roman"/>
          <w:b/>
          <w:bCs/>
          <w:color w:val="auto"/>
          <w:sz w:val="22"/>
          <w:szCs w:val="22"/>
          <w:lang w:val="en-US" w:eastAsia="zh-CN" w:bidi="zh-CN"/>
        </w:rPr>
        <w:t>、</w:t>
      </w:r>
      <w:r>
        <w:rPr>
          <w:rFonts w:hint="eastAsia" w:ascii="Times New Roman" w:hAnsi="Times New Roman" w:cs="Times New Roman" w:eastAsiaTheme="minorEastAsia"/>
          <w:bCs/>
          <w:color w:val="auto"/>
          <w:sz w:val="22"/>
          <w:szCs w:val="22"/>
          <w:lang w:val="en-US" w:eastAsia="zh-CN"/>
        </w:rPr>
        <w:t xml:space="preserve"> </w:t>
      </w:r>
      <w:r>
        <w:rPr>
          <w:rFonts w:hint="default" w:ascii="Times New Roman" w:hAnsi="Times New Roman" w:cs="Times New Roman"/>
          <w:b/>
          <w:bCs/>
          <w:color w:val="auto"/>
          <w:sz w:val="22"/>
          <w:szCs w:val="22"/>
          <w:lang w:val="en-US"/>
        </w:rPr>
        <w:t>课后作业及训练安排</w:t>
      </w:r>
    </w:p>
    <w:p w14:paraId="5806F93B">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1.完成第九章课后习题；</w:t>
      </w:r>
    </w:p>
    <w:p w14:paraId="769A80D7">
      <w:pPr>
        <w:pStyle w:val="11"/>
        <w:keepNext w:val="0"/>
        <w:keepLines w:val="0"/>
        <w:pageBreakBefore w:val="0"/>
        <w:widowControl w:val="0"/>
        <w:numPr>
          <w:ilvl w:val="0"/>
          <w:numId w:val="0"/>
        </w:numPr>
        <w:kinsoku/>
        <w:wordWrap/>
        <w:overflowPunct/>
        <w:topLinePunct w:val="0"/>
        <w:autoSpaceDE w:val="0"/>
        <w:autoSpaceDN w:val="0"/>
        <w:bidi w:val="0"/>
        <w:adjustRightInd/>
        <w:snapToGrid/>
        <w:spacing w:before="0"/>
        <w:ind w:leftChars="200" w:firstLine="220" w:firstLineChars="100"/>
        <w:textAlignment w:val="auto"/>
        <w:rPr>
          <w:rFonts w:hint="eastAsia" w:asciiTheme="majorEastAsia" w:hAnsiTheme="majorEastAsia" w:eastAsiaTheme="majorEastAsia" w:cstheme="majorEastAsia"/>
          <w:color w:val="auto"/>
          <w:sz w:val="22"/>
          <w:szCs w:val="22"/>
          <w:lang w:val="en-US" w:eastAsia="zh-CN" w:bidi="zh-CN"/>
        </w:rPr>
      </w:pPr>
      <w:r>
        <w:rPr>
          <w:rFonts w:hint="eastAsia" w:asciiTheme="majorEastAsia" w:hAnsiTheme="majorEastAsia" w:eastAsiaTheme="majorEastAsia" w:cstheme="majorEastAsia"/>
          <w:color w:val="auto"/>
          <w:sz w:val="22"/>
          <w:szCs w:val="22"/>
          <w:lang w:val="en-US" w:eastAsia="zh-CN" w:bidi="zh-CN"/>
        </w:rPr>
        <w:t xml:space="preserve">2.修改本组文案，提交软文终稿和设计思路说明，优秀作品在班级展示。 </w:t>
      </w:r>
    </w:p>
    <w:sectPr>
      <w:footerReference r:id="rId10" w:type="default"/>
      <w:pgSz w:w="11910" w:h="16840"/>
      <w:pgMar w:top="1440" w:right="1180" w:bottom="1100" w:left="1180" w:header="0" w:footer="91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08606">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19D97">
    <w:pPr>
      <w:pStyle w:val="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16457">
    <w:pPr>
      <w:pStyle w:val="3"/>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77489">
    <w:pPr>
      <w:pStyle w:val="3"/>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84136">
    <w:pPr>
      <w:pStyle w:val="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09514">
    <w:pPr>
      <w:pStyle w:val="3"/>
      <w:spacing w:line="14"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3C811">
    <w:pPr>
      <w:pStyle w:val="3"/>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8B2DF">
    <w:pPr>
      <w:pStyle w:val="3"/>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2B4A7"/>
    <w:multiLevelType w:val="singleLevel"/>
    <w:tmpl w:val="D472B4A7"/>
    <w:lvl w:ilvl="0" w:tentative="0">
      <w:start w:val="3"/>
      <w:numFmt w:val="chineseCounting"/>
      <w:suff w:val="nothing"/>
      <w:lvlText w:val="第%1，"/>
      <w:lvlJc w:val="left"/>
      <w:rPr>
        <w:rFonts w:hint="eastAsia"/>
      </w:rPr>
    </w:lvl>
  </w:abstractNum>
  <w:abstractNum w:abstractNumId="1">
    <w:nsid w:val="34F0A49A"/>
    <w:multiLevelType w:val="singleLevel"/>
    <w:tmpl w:val="34F0A49A"/>
    <w:lvl w:ilvl="0" w:tentative="0">
      <w:start w:val="2"/>
      <w:numFmt w:val="decimal"/>
      <w:suff w:val="nothing"/>
      <w:lvlText w:val="（%1）"/>
      <w:lvlJc w:val="left"/>
    </w:lvl>
  </w:abstractNum>
  <w:abstractNum w:abstractNumId="2">
    <w:nsid w:val="599DB7FD"/>
    <w:multiLevelType w:val="singleLevel"/>
    <w:tmpl w:val="599DB7FD"/>
    <w:lvl w:ilvl="0" w:tentative="0">
      <w:start w:val="4"/>
      <w:numFmt w:val="decimal"/>
      <w:suff w:val="nothing"/>
      <w:lvlText w:val="（%1）"/>
      <w:lvlJc w:val="left"/>
    </w:lvl>
  </w:abstractNum>
  <w:abstractNum w:abstractNumId="3">
    <w:nsid w:val="5CB270E9"/>
    <w:multiLevelType w:val="singleLevel"/>
    <w:tmpl w:val="5CB270E9"/>
    <w:lvl w:ilvl="0" w:tentative="0">
      <w:start w:val="3"/>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hZmNkYTA2MGE1OTVhMDIzNThjMGM4YTczYjlhYmYifQ=="/>
  </w:docVars>
  <w:rsids>
    <w:rsidRoot w:val="00C2781D"/>
    <w:rsid w:val="00047742"/>
    <w:rsid w:val="000520EE"/>
    <w:rsid w:val="00065CA1"/>
    <w:rsid w:val="000C5F5D"/>
    <w:rsid w:val="000D21F1"/>
    <w:rsid w:val="000F11A6"/>
    <w:rsid w:val="000F6D81"/>
    <w:rsid w:val="0011077C"/>
    <w:rsid w:val="00186AB6"/>
    <w:rsid w:val="00187724"/>
    <w:rsid w:val="001B3851"/>
    <w:rsid w:val="001C44ED"/>
    <w:rsid w:val="001E6814"/>
    <w:rsid w:val="00202EA0"/>
    <w:rsid w:val="00227CAE"/>
    <w:rsid w:val="002E4EDF"/>
    <w:rsid w:val="0034496C"/>
    <w:rsid w:val="003522FE"/>
    <w:rsid w:val="00387506"/>
    <w:rsid w:val="003C70DA"/>
    <w:rsid w:val="00402A13"/>
    <w:rsid w:val="004267AD"/>
    <w:rsid w:val="00484658"/>
    <w:rsid w:val="004D78C8"/>
    <w:rsid w:val="00506F3A"/>
    <w:rsid w:val="005300D2"/>
    <w:rsid w:val="00682F5D"/>
    <w:rsid w:val="006B5720"/>
    <w:rsid w:val="007942FA"/>
    <w:rsid w:val="007F0E63"/>
    <w:rsid w:val="0086783F"/>
    <w:rsid w:val="00964F95"/>
    <w:rsid w:val="009C287D"/>
    <w:rsid w:val="00A01145"/>
    <w:rsid w:val="00A653FA"/>
    <w:rsid w:val="00AD74B5"/>
    <w:rsid w:val="00B13611"/>
    <w:rsid w:val="00B7545A"/>
    <w:rsid w:val="00B864AA"/>
    <w:rsid w:val="00BD142B"/>
    <w:rsid w:val="00BD676A"/>
    <w:rsid w:val="00BF7633"/>
    <w:rsid w:val="00C2781D"/>
    <w:rsid w:val="00D8113E"/>
    <w:rsid w:val="00D97966"/>
    <w:rsid w:val="00E36005"/>
    <w:rsid w:val="00E3603B"/>
    <w:rsid w:val="00E402BC"/>
    <w:rsid w:val="00E77F62"/>
    <w:rsid w:val="00EB42BD"/>
    <w:rsid w:val="00F11D90"/>
    <w:rsid w:val="00F6286E"/>
    <w:rsid w:val="00F82722"/>
    <w:rsid w:val="00FA749E"/>
    <w:rsid w:val="00FB331A"/>
    <w:rsid w:val="00FE7CC3"/>
    <w:rsid w:val="03CA5D33"/>
    <w:rsid w:val="062D48DD"/>
    <w:rsid w:val="06D207CC"/>
    <w:rsid w:val="06ED1C26"/>
    <w:rsid w:val="09377541"/>
    <w:rsid w:val="09D368C9"/>
    <w:rsid w:val="0B962B8F"/>
    <w:rsid w:val="0E0E518E"/>
    <w:rsid w:val="0F390AAD"/>
    <w:rsid w:val="113F4346"/>
    <w:rsid w:val="126A5649"/>
    <w:rsid w:val="14537D9F"/>
    <w:rsid w:val="14DA6600"/>
    <w:rsid w:val="1A8338DF"/>
    <w:rsid w:val="1E9A6DB8"/>
    <w:rsid w:val="1FE01504"/>
    <w:rsid w:val="20D54443"/>
    <w:rsid w:val="213464C0"/>
    <w:rsid w:val="218D2FBC"/>
    <w:rsid w:val="2A9D1B1B"/>
    <w:rsid w:val="2B4C581C"/>
    <w:rsid w:val="2B77611A"/>
    <w:rsid w:val="30A80815"/>
    <w:rsid w:val="31DA3054"/>
    <w:rsid w:val="335D1589"/>
    <w:rsid w:val="342C0CA2"/>
    <w:rsid w:val="38555D33"/>
    <w:rsid w:val="3887320B"/>
    <w:rsid w:val="39622568"/>
    <w:rsid w:val="3B5F5DC5"/>
    <w:rsid w:val="3B8653F5"/>
    <w:rsid w:val="3C1C776D"/>
    <w:rsid w:val="3E1F44E6"/>
    <w:rsid w:val="40A46A38"/>
    <w:rsid w:val="411E3072"/>
    <w:rsid w:val="41931657"/>
    <w:rsid w:val="423453E4"/>
    <w:rsid w:val="446A2FDC"/>
    <w:rsid w:val="45863F94"/>
    <w:rsid w:val="486F0DDC"/>
    <w:rsid w:val="49502F26"/>
    <w:rsid w:val="4C714C8A"/>
    <w:rsid w:val="4CC448B3"/>
    <w:rsid w:val="4D74207B"/>
    <w:rsid w:val="4DA671E0"/>
    <w:rsid w:val="4E0B780E"/>
    <w:rsid w:val="51CE66DB"/>
    <w:rsid w:val="523C53F3"/>
    <w:rsid w:val="52881CF5"/>
    <w:rsid w:val="53251DD8"/>
    <w:rsid w:val="53784C22"/>
    <w:rsid w:val="5A4A7A24"/>
    <w:rsid w:val="66C64D50"/>
    <w:rsid w:val="6E1677ED"/>
    <w:rsid w:val="6E406DF6"/>
    <w:rsid w:val="73506AF8"/>
    <w:rsid w:val="742552BF"/>
    <w:rsid w:val="7AA529AE"/>
    <w:rsid w:val="7CC332F4"/>
    <w:rsid w:val="7CD13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15"/>
    <w:qFormat/>
    <w:uiPriority w:val="1"/>
    <w:pPr>
      <w:spacing w:before="54" w:after="50" w:afterLines="50"/>
      <w:jc w:val="center"/>
      <w:outlineLvl w:val="0"/>
    </w:pPr>
    <w:rPr>
      <w:rFonts w:eastAsia="黑体"/>
      <w:b/>
      <w:bCs/>
      <w:sz w:val="36"/>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
      <w:ind w:left="620" w:firstLine="480"/>
    </w:pPr>
  </w:style>
  <w:style w:type="paragraph" w:customStyle="1" w:styleId="12">
    <w:name w:val="Table Paragraph"/>
    <w:basedOn w:val="1"/>
    <w:qFormat/>
    <w:uiPriority w:val="1"/>
  </w:style>
  <w:style w:type="character" w:customStyle="1" w:styleId="13">
    <w:name w:val="页眉 Char"/>
    <w:basedOn w:val="9"/>
    <w:link w:val="5"/>
    <w:qFormat/>
    <w:uiPriority w:val="0"/>
    <w:rPr>
      <w:rFonts w:ascii="宋体" w:hAnsi="宋体" w:eastAsia="宋体" w:cs="宋体"/>
      <w:sz w:val="18"/>
      <w:szCs w:val="18"/>
      <w:lang w:val="zh-CN" w:bidi="zh-CN"/>
    </w:rPr>
  </w:style>
  <w:style w:type="character" w:customStyle="1" w:styleId="14">
    <w:name w:val="页脚 Char"/>
    <w:basedOn w:val="9"/>
    <w:link w:val="4"/>
    <w:qFormat/>
    <w:uiPriority w:val="0"/>
    <w:rPr>
      <w:rFonts w:ascii="宋体" w:hAnsi="宋体" w:eastAsia="宋体" w:cs="宋体"/>
      <w:sz w:val="18"/>
      <w:szCs w:val="18"/>
      <w:lang w:val="zh-CN" w:bidi="zh-CN"/>
    </w:rPr>
  </w:style>
  <w:style w:type="character" w:customStyle="1" w:styleId="15">
    <w:name w:val="标题 1 Char"/>
    <w:link w:val="2"/>
    <w:qFormat/>
    <w:uiPriority w:val="1"/>
    <w:rPr>
      <w:rFonts w:eastAsia="黑体"/>
      <w:b/>
      <w:bCs/>
      <w:sz w:val="36"/>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0F399-22ED-4E8E-BCE9-7763938F3AEB}">
  <ds:schemaRefs/>
</ds:datastoreItem>
</file>

<file path=docProps/app.xml><?xml version="1.0" encoding="utf-8"?>
<Properties xmlns="http://schemas.openxmlformats.org/officeDocument/2006/extended-properties" xmlns:vt="http://schemas.openxmlformats.org/officeDocument/2006/docPropsVTypes">
  <Template>Normal</Template>
  <Pages>50</Pages>
  <Words>3681</Words>
  <Characters>3740</Characters>
  <Lines>53</Lines>
  <Paragraphs>15</Paragraphs>
  <TotalTime>66</TotalTime>
  <ScaleCrop>false</ScaleCrop>
  <LinksUpToDate>false</LinksUpToDate>
  <CharactersWithSpaces>3970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2023-01-03T09:39:00Z</dcterms:created>
  <dc:creator>王思</dc:creator>
  <cp:lastModifiedBy>Katherine XIA</cp:lastModifiedBy>
  <cp:lastPrinted>2024-07-04T13:46:00Z</cp:lastPrinted>
  <dcterms:modified xsi:type="dcterms:W3CDTF">2025-08-26T05:17:09Z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Creator">
    <vt:lpwstr>Adobe Acrobat Pro 9.3.2</vt:lpwstr>
  </property>
  <property fmtid="{D5CDD505-2E9C-101B-9397-08002B2CF9AE}" pid="4" name="LastSaved">
    <vt:filetime>2022-01-02T00:00:00Z</vt:filetime>
  </property>
  <property fmtid="{D5CDD505-2E9C-101B-9397-08002B2CF9AE}" pid="5" name="KSOProductBuildVer">
    <vt:lpwstr>2052-12.1.0.22529</vt:lpwstr>
  </property>
  <property fmtid="{D5CDD505-2E9C-101B-9397-08002B2CF9AE}" pid="6" name="ICV">
    <vt:lpwstr>1A4E51336B01496A8FF850FC3C68328C</vt:lpwstr>
  </property>
  <property fmtid="{D5CDD505-2E9C-101B-9397-08002B2CF9AE}" pid="7" name="KSOTemplateDocerSaveRecord">
    <vt:lpwstr>eyJoZGlkIjoiOTJhZmNkYTA2MGE1OTVhMDIzNThjMGM4YTczYjlhYmYiLCJ1c2VySWQiOiIzODc4MDQyNDYifQ==</vt:lpwstr>
  </property>
</Properties>
</file>